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1DEE7" w14:textId="77777777" w:rsidR="00E67EA1" w:rsidRPr="00E67EA1" w:rsidRDefault="00E67EA1" w:rsidP="00E67EA1">
      <w:pPr>
        <w:jc w:val="center"/>
      </w:pPr>
      <w:r w:rsidRPr="00E67EA1">
        <w:rPr>
          <w:b/>
          <w:bCs/>
          <w:u w:val="single"/>
        </w:rPr>
        <w:t>INFORMACJA</w:t>
      </w:r>
    </w:p>
    <w:p w14:paraId="10246986" w14:textId="0DC6311B" w:rsidR="00B44C2E" w:rsidRDefault="00B44C2E" w:rsidP="00E67EA1">
      <w:r w:rsidRPr="00B44C2E">
        <w:t xml:space="preserve">Wójt Gminy </w:t>
      </w:r>
      <w:r>
        <w:t>Bochnia</w:t>
      </w:r>
      <w:r w:rsidRPr="00B44C2E">
        <w:t xml:space="preserve"> informuje, że </w:t>
      </w:r>
      <w:r w:rsidRPr="00B44C2E">
        <w:rPr>
          <w:b/>
          <w:bCs/>
        </w:rPr>
        <w:t xml:space="preserve">od </w:t>
      </w:r>
      <w:r>
        <w:rPr>
          <w:b/>
          <w:bCs/>
        </w:rPr>
        <w:t xml:space="preserve">2 lutego </w:t>
      </w:r>
      <w:r w:rsidRPr="00B44C2E">
        <w:rPr>
          <w:b/>
          <w:bCs/>
        </w:rPr>
        <w:t>202</w:t>
      </w:r>
      <w:r>
        <w:rPr>
          <w:b/>
          <w:bCs/>
        </w:rPr>
        <w:t>6</w:t>
      </w:r>
      <w:r w:rsidRPr="00B44C2E">
        <w:rPr>
          <w:b/>
          <w:bCs/>
        </w:rPr>
        <w:t xml:space="preserve"> r. do </w:t>
      </w:r>
      <w:r>
        <w:rPr>
          <w:b/>
          <w:bCs/>
        </w:rPr>
        <w:t>2 marca 2026</w:t>
      </w:r>
      <w:r w:rsidRPr="00B44C2E">
        <w:rPr>
          <w:b/>
          <w:bCs/>
        </w:rPr>
        <w:t xml:space="preserve"> r.</w:t>
      </w:r>
      <w:r w:rsidRPr="00B44C2E">
        <w:t xml:space="preserve"> można składać wnioski o zwrot podatku akcyzowego zawartego w cenie oleju napędowego wykorzystywanego do produkcji rolnej na 202</w:t>
      </w:r>
      <w:r>
        <w:t>6</w:t>
      </w:r>
      <w:r w:rsidRPr="00B44C2E">
        <w:t xml:space="preserve"> r.</w:t>
      </w:r>
    </w:p>
    <w:p w14:paraId="08D1C286" w14:textId="53718559" w:rsidR="00B44C2E" w:rsidRDefault="00B44C2E" w:rsidP="00E67EA1">
      <w:pPr>
        <w:rPr>
          <w:b/>
          <w:bCs/>
        </w:rPr>
      </w:pPr>
      <w:r>
        <w:t xml:space="preserve">Rozporządzeniem Rady Ministrów z dnia 29 grudnia 2025 r. </w:t>
      </w:r>
      <w:r w:rsidR="00D620CD">
        <w:t>(Dz. U. 2025 poz. 1875 ) s</w:t>
      </w:r>
      <w:r w:rsidR="00C3457A" w:rsidRPr="00E67EA1">
        <w:t>tawka zwrotu podatku akcyzowego z</w:t>
      </w:r>
      <w:r w:rsidR="00C3457A">
        <w:t>a</w:t>
      </w:r>
      <w:r w:rsidR="00C3457A" w:rsidRPr="00E67EA1">
        <w:t xml:space="preserve"> 1 litra oleju napędowego </w:t>
      </w:r>
      <w:r w:rsidR="00C3457A" w:rsidRPr="00E67EA1">
        <w:rPr>
          <w:b/>
          <w:bCs/>
        </w:rPr>
        <w:t>w 2026 r.</w:t>
      </w:r>
      <w:r w:rsidR="00C3457A" w:rsidRPr="00E67EA1">
        <w:t xml:space="preserve"> wyn</w:t>
      </w:r>
      <w:r w:rsidR="00D620CD">
        <w:t>osi</w:t>
      </w:r>
      <w:r w:rsidR="00C3457A" w:rsidRPr="00E67EA1">
        <w:t xml:space="preserve"> </w:t>
      </w:r>
      <w:r w:rsidR="00C3457A" w:rsidRPr="00E67EA1">
        <w:rPr>
          <w:b/>
          <w:bCs/>
        </w:rPr>
        <w:t>1,48 zł</w:t>
      </w:r>
      <w:r>
        <w:rPr>
          <w:b/>
          <w:bCs/>
        </w:rPr>
        <w:t xml:space="preserve"> </w:t>
      </w:r>
      <w:r w:rsidR="00D620CD">
        <w:rPr>
          <w:b/>
          <w:bCs/>
        </w:rPr>
        <w:t xml:space="preserve">. </w:t>
      </w:r>
    </w:p>
    <w:p w14:paraId="50A16758" w14:textId="77777777" w:rsidR="00D620CD" w:rsidRDefault="00D620CD" w:rsidP="00E67EA1"/>
    <w:p w14:paraId="363640C3" w14:textId="5C2876D1" w:rsidR="00E67EA1" w:rsidRPr="00D620CD" w:rsidRDefault="00E67EA1" w:rsidP="00E67EA1">
      <w:pPr>
        <w:rPr>
          <w:b/>
          <w:bCs/>
        </w:rPr>
      </w:pPr>
      <w:r w:rsidRPr="00D620CD">
        <w:rPr>
          <w:b/>
          <w:bCs/>
        </w:rPr>
        <w:t>Załączniki</w:t>
      </w:r>
      <w:r w:rsidR="00D620CD">
        <w:rPr>
          <w:b/>
          <w:bCs/>
        </w:rPr>
        <w:t xml:space="preserve"> wymagane</w:t>
      </w:r>
      <w:r w:rsidRPr="00D620CD">
        <w:rPr>
          <w:b/>
          <w:bCs/>
        </w:rPr>
        <w:t xml:space="preserve">: </w:t>
      </w:r>
    </w:p>
    <w:p w14:paraId="388D72EE" w14:textId="5F8D9BDB" w:rsidR="00C3457A" w:rsidRDefault="00C3457A" w:rsidP="00E67EA1">
      <w:r>
        <w:t xml:space="preserve"> - </w:t>
      </w:r>
      <w:hyperlink r:id="rId4" w:history="1">
        <w:r w:rsidR="00D620CD" w:rsidRPr="00B667F8">
          <w:rPr>
            <w:rStyle w:val="Hipercze"/>
          </w:rPr>
          <w:t>w</w:t>
        </w:r>
        <w:r w:rsidR="00E67EA1" w:rsidRPr="00B667F8">
          <w:rPr>
            <w:rStyle w:val="Hipercze"/>
          </w:rPr>
          <w:t>niosek o zwrot paliwa</w:t>
        </w:r>
      </w:hyperlink>
      <w:r w:rsidR="00D620CD">
        <w:t>,</w:t>
      </w:r>
      <w:r w:rsidR="00E67EA1">
        <w:t xml:space="preserve"> </w:t>
      </w:r>
    </w:p>
    <w:p w14:paraId="636E75FA" w14:textId="0112A4AF" w:rsidR="00D620CD" w:rsidRDefault="00C3457A" w:rsidP="00A0399A">
      <w:pPr>
        <w:ind w:left="142" w:hanging="142"/>
        <w:rPr>
          <w:b/>
          <w:bCs/>
        </w:rPr>
      </w:pPr>
      <w:r>
        <w:t xml:space="preserve">-  </w:t>
      </w:r>
      <w:r w:rsidR="00D620CD">
        <w:t>f</w:t>
      </w:r>
      <w:r>
        <w:t xml:space="preserve">aktury </w:t>
      </w:r>
      <w:r w:rsidR="00E67EA1">
        <w:t>VAT (lub ich kop</w:t>
      </w:r>
      <w:r>
        <w:t>ie</w:t>
      </w:r>
      <w:r w:rsidR="00E67EA1">
        <w:t xml:space="preserve"> po okazaniu oryginału)</w:t>
      </w:r>
      <w:r>
        <w:t xml:space="preserve">, paragon z nr NIP </w:t>
      </w:r>
      <w:r w:rsidR="00D620CD">
        <w:t xml:space="preserve">za okres </w:t>
      </w:r>
      <w:r w:rsidR="00D620CD" w:rsidRPr="00E67EA1">
        <w:rPr>
          <w:b/>
          <w:bCs/>
        </w:rPr>
        <w:t xml:space="preserve">od 1 sierpnia 2025 r. do </w:t>
      </w:r>
      <w:r w:rsidR="00A0399A">
        <w:rPr>
          <w:b/>
          <w:bCs/>
        </w:rPr>
        <w:t xml:space="preserve">  </w:t>
      </w:r>
      <w:r w:rsidR="00D620CD" w:rsidRPr="00E67EA1">
        <w:rPr>
          <w:b/>
          <w:bCs/>
        </w:rPr>
        <w:t>31 stycznia 2026 r.</w:t>
      </w:r>
      <w:r w:rsidR="00D620CD">
        <w:rPr>
          <w:b/>
          <w:bCs/>
        </w:rPr>
        <w:t>,</w:t>
      </w:r>
    </w:p>
    <w:p w14:paraId="3C0E6008" w14:textId="3F10A0D2" w:rsidR="00D620CD" w:rsidRPr="00D620CD" w:rsidRDefault="00D620CD" w:rsidP="00D620CD">
      <w:r w:rsidRPr="00D620CD">
        <w:t xml:space="preserve">- </w:t>
      </w:r>
      <w:hyperlink r:id="rId5" w:history="1">
        <w:r w:rsidRPr="00B667F8">
          <w:rPr>
            <w:rStyle w:val="Hipercze"/>
          </w:rPr>
          <w:t>oświadczenie rolnika</w:t>
        </w:r>
        <w:r w:rsidR="00B667F8" w:rsidRPr="00B667F8">
          <w:rPr>
            <w:rStyle w:val="Hipercze"/>
          </w:rPr>
          <w:t xml:space="preserve"> z RODO</w:t>
        </w:r>
      </w:hyperlink>
      <w:r w:rsidRPr="00D620CD">
        <w:t xml:space="preserve"> </w:t>
      </w:r>
    </w:p>
    <w:p w14:paraId="145771A0" w14:textId="0D743B39" w:rsidR="00C3457A" w:rsidRDefault="00C3457A" w:rsidP="00E67EA1"/>
    <w:p w14:paraId="1B5711A7" w14:textId="7344AC06" w:rsidR="00D620CD" w:rsidRPr="00D620CD" w:rsidRDefault="00D620CD" w:rsidP="00E67EA1">
      <w:pPr>
        <w:rPr>
          <w:b/>
          <w:bCs/>
        </w:rPr>
      </w:pPr>
      <w:r w:rsidRPr="00D620CD">
        <w:rPr>
          <w:b/>
          <w:bCs/>
        </w:rPr>
        <w:t xml:space="preserve">Załączniki dodatkowe: </w:t>
      </w:r>
    </w:p>
    <w:p w14:paraId="3745288D" w14:textId="6969AF51" w:rsidR="00C3457A" w:rsidRDefault="00C3457A" w:rsidP="00E67EA1">
      <w:r>
        <w:t>-  zaświadczenie z Agencji Restrukturyzacji i Modernizacji Rolnictwa w przypadku dużych jednostek przeliczeniowych</w:t>
      </w:r>
      <w:r w:rsidR="00D620CD">
        <w:t>,</w:t>
      </w:r>
      <w:r>
        <w:t xml:space="preserve"> </w:t>
      </w:r>
    </w:p>
    <w:p w14:paraId="092B34CD" w14:textId="7A354859" w:rsidR="00D620CD" w:rsidRDefault="00D620CD" w:rsidP="00E67EA1">
      <w:r>
        <w:t xml:space="preserve">- </w:t>
      </w:r>
      <w:hyperlink r:id="rId6" w:history="1">
        <w:r w:rsidRPr="00B667F8">
          <w:rPr>
            <w:rStyle w:val="Hipercze"/>
          </w:rPr>
          <w:t>oświadczenie dzierżawcy gruntów lub umowy dzierżaw</w:t>
        </w:r>
      </w:hyperlink>
    </w:p>
    <w:p w14:paraId="0957FBE6" w14:textId="77777777" w:rsidR="00B44C2E" w:rsidRDefault="00B44C2E" w:rsidP="00E67EA1">
      <w:pPr>
        <w:rPr>
          <w:b/>
          <w:bCs/>
        </w:rPr>
      </w:pPr>
    </w:p>
    <w:p w14:paraId="02F8C992" w14:textId="659243F0" w:rsidR="00E67EA1" w:rsidRPr="00E67EA1" w:rsidRDefault="00E67EA1" w:rsidP="00E67EA1">
      <w:pPr>
        <w:rPr>
          <w:b/>
          <w:bCs/>
        </w:rPr>
      </w:pPr>
      <w:r w:rsidRPr="00E67EA1">
        <w:rPr>
          <w:b/>
          <w:bCs/>
        </w:rPr>
        <w:t>Limit zwrotu podatku akcyzowego w 2026 r. na 1 hektar użytków rolnych wynosi 110 litrów</w:t>
      </w:r>
    </w:p>
    <w:p w14:paraId="1D59A9DA" w14:textId="77777777" w:rsidR="00E67EA1" w:rsidRPr="00E67EA1" w:rsidRDefault="00E67EA1" w:rsidP="00E67EA1">
      <w:r w:rsidRPr="00E67EA1">
        <w:t>Dodatkowo hodowcom bydła, kóz, owiec, koni i świń przysługuje zwrot części podatku akcyzowego w kwocie stanowiącej:</w:t>
      </w:r>
    </w:p>
    <w:p w14:paraId="13D5D270" w14:textId="6038DA58" w:rsidR="00E67EA1" w:rsidRPr="00E67EA1" w:rsidRDefault="00E67EA1" w:rsidP="00E67EA1">
      <w:r w:rsidRPr="00E67EA1">
        <w:t>1) iloczyn stawki zwrotu podatku na 1 litr oleju napędowego, liczby 40 i liczby DJP bydła</w:t>
      </w:r>
      <w:r w:rsidR="00C3457A">
        <w:t xml:space="preserve"> (59,20 zł)</w:t>
      </w:r>
      <w:r w:rsidRPr="00E67EA1">
        <w:t>, owiec, kóz i koni</w:t>
      </w:r>
      <w:r w:rsidR="00C3457A">
        <w:t>,</w:t>
      </w:r>
      <w:r w:rsidRPr="00E67EA1">
        <w:br/>
        <w:t>2) iloczyn stawki zwrotu podatku na 1 litr oleju napędowego, liczby 4 i liczby DJP świń</w:t>
      </w:r>
      <w:r w:rsidR="00C3457A">
        <w:t xml:space="preserve"> (5,92 zł)</w:t>
      </w:r>
      <w:r w:rsidRPr="00E67EA1">
        <w:t>.</w:t>
      </w:r>
    </w:p>
    <w:p w14:paraId="15F8387C" w14:textId="77777777" w:rsidR="00023FE7" w:rsidRDefault="00023FE7" w:rsidP="00E67EA1">
      <w:pPr>
        <w:rPr>
          <w:b/>
          <w:bCs/>
        </w:rPr>
      </w:pPr>
    </w:p>
    <w:p w14:paraId="73171FAD" w14:textId="4598E78F" w:rsidR="00E67EA1" w:rsidRDefault="00E67EA1" w:rsidP="00E67EA1">
      <w:r w:rsidRPr="00E67EA1">
        <w:rPr>
          <w:b/>
          <w:bCs/>
        </w:rPr>
        <w:t>Dotacje wypłacane będą w terminie 1 – 30 kwietnia 2026 r.</w:t>
      </w:r>
    </w:p>
    <w:p w14:paraId="66D0FF2A" w14:textId="77777777" w:rsidR="00023FE7" w:rsidRDefault="00023FE7" w:rsidP="00B44C2E"/>
    <w:p w14:paraId="41D039C2" w14:textId="6E9BB739" w:rsidR="00B44C2E" w:rsidRDefault="00B44C2E" w:rsidP="00B44C2E">
      <w:r w:rsidRPr="00B44C2E">
        <w:t xml:space="preserve">Druki wniosków dostępne są w budynku Urzędu Gminy </w:t>
      </w:r>
      <w:r>
        <w:t>Bochnia</w:t>
      </w:r>
      <w:r w:rsidRPr="00B44C2E">
        <w:t xml:space="preserve"> </w:t>
      </w:r>
      <w:r w:rsidRPr="00B44C2E">
        <w:rPr>
          <w:b/>
          <w:bCs/>
        </w:rPr>
        <w:t xml:space="preserve">I piętro, pokój nr </w:t>
      </w:r>
      <w:r>
        <w:rPr>
          <w:b/>
          <w:bCs/>
        </w:rPr>
        <w:t>26</w:t>
      </w:r>
      <w:r w:rsidRPr="00B44C2E">
        <w:t xml:space="preserve"> oraz na stronie internetowej</w:t>
      </w:r>
      <w:r>
        <w:t xml:space="preserve">. </w:t>
      </w:r>
    </w:p>
    <w:p w14:paraId="33B112E0" w14:textId="77777777" w:rsidR="00B667F8" w:rsidRDefault="00B667F8" w:rsidP="00B44C2E"/>
    <w:p w14:paraId="5CEAA486" w14:textId="77777777" w:rsidR="00B667F8" w:rsidRPr="00B667F8" w:rsidRDefault="00B667F8" w:rsidP="00B44C2E">
      <w:pPr>
        <w:rPr>
          <w:b/>
          <w:bCs/>
        </w:rPr>
      </w:pPr>
    </w:p>
    <w:sectPr w:rsidR="00B667F8" w:rsidRPr="00B667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EA1"/>
    <w:rsid w:val="00023FE7"/>
    <w:rsid w:val="00106D16"/>
    <w:rsid w:val="005A0267"/>
    <w:rsid w:val="00723400"/>
    <w:rsid w:val="0077436A"/>
    <w:rsid w:val="00A0399A"/>
    <w:rsid w:val="00B44C2E"/>
    <w:rsid w:val="00B51B44"/>
    <w:rsid w:val="00B667F8"/>
    <w:rsid w:val="00C3457A"/>
    <w:rsid w:val="00D620CD"/>
    <w:rsid w:val="00E67EA1"/>
    <w:rsid w:val="00F4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ECDE9"/>
  <w15:chartTrackingRefBased/>
  <w15:docId w15:val="{638067F4-8C43-4BDD-9C78-C71A48427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67E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67E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67E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67E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67E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67E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67E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67E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67E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67E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E67E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67E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67EA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67EA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67EA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67EA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67EA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67EA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67E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67E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67E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67E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67E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67EA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67EA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67EA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67E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67EA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67EA1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667F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67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O&#347;wiadczenie%20dzier&#380;awcy%20grunt&#243;w.pdf" TargetMode="External"/><Relationship Id="rId5" Type="http://schemas.openxmlformats.org/officeDocument/2006/relationships/hyperlink" Target="Oswiadczenie%20do%20paliwa%20z%20RODO%20.pdf" TargetMode="External"/><Relationship Id="rId4" Type="http://schemas.openxmlformats.org/officeDocument/2006/relationships/hyperlink" Target="Wz&#243;r_wniosku_aktualny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220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Grandys</dc:creator>
  <cp:keywords/>
  <dc:description/>
  <cp:lastModifiedBy>Angielika Dymura</cp:lastModifiedBy>
  <cp:revision>4</cp:revision>
  <cp:lastPrinted>2026-01-19T11:11:00Z</cp:lastPrinted>
  <dcterms:created xsi:type="dcterms:W3CDTF">2026-01-19T11:18:00Z</dcterms:created>
  <dcterms:modified xsi:type="dcterms:W3CDTF">2026-01-19T11:28:00Z</dcterms:modified>
</cp:coreProperties>
</file>