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99DB6" w14:textId="77777777" w:rsidR="00FA0004" w:rsidRDefault="00FA0004" w:rsidP="00240AF1">
      <w:pPr>
        <w:spacing w:line="240" w:lineRule="auto"/>
        <w:jc w:val="both"/>
        <w:rPr>
          <w:rStyle w:val="Pogrubienie"/>
          <w:sz w:val="24"/>
          <w:szCs w:val="24"/>
          <w:u w:val="single"/>
        </w:rPr>
      </w:pPr>
      <w:r>
        <w:rPr>
          <w:rStyle w:val="Pogrubienie"/>
          <w:sz w:val="24"/>
          <w:szCs w:val="24"/>
          <w:u w:val="single"/>
        </w:rPr>
        <w:t xml:space="preserve">SKRÓCONA </w:t>
      </w:r>
      <w:r w:rsidRPr="00FA0004">
        <w:rPr>
          <w:rStyle w:val="Pogrubienie"/>
          <w:sz w:val="24"/>
          <w:szCs w:val="24"/>
          <w:u w:val="single"/>
        </w:rPr>
        <w:t>INSTRUKCJA OBSŁUGI</w:t>
      </w:r>
      <w:r>
        <w:rPr>
          <w:rStyle w:val="Pogrubienie"/>
          <w:sz w:val="24"/>
          <w:szCs w:val="24"/>
          <w:u w:val="single"/>
        </w:rPr>
        <w:t xml:space="preserve"> DO</w:t>
      </w:r>
      <w:r w:rsidRPr="00FA0004">
        <w:rPr>
          <w:rStyle w:val="Pogrubienie"/>
          <w:sz w:val="24"/>
          <w:szCs w:val="24"/>
          <w:u w:val="single"/>
        </w:rPr>
        <w:t xml:space="preserve"> GMINNEGO PORTALU MAPOWEGO</w:t>
      </w:r>
    </w:p>
    <w:p w14:paraId="44C44654" w14:textId="77777777" w:rsidR="000C6F94" w:rsidRPr="000C6F94" w:rsidRDefault="000C6F94" w:rsidP="00240AF1">
      <w:pPr>
        <w:spacing w:line="240" w:lineRule="auto"/>
        <w:jc w:val="both"/>
        <w:rPr>
          <w:rStyle w:val="Pogrubienie"/>
          <w:sz w:val="24"/>
          <w:szCs w:val="24"/>
          <w:u w:val="single"/>
        </w:rPr>
      </w:pPr>
      <w:r w:rsidRPr="000C6F94">
        <w:rPr>
          <w:rStyle w:val="Pogrubienie"/>
          <w:sz w:val="24"/>
          <w:szCs w:val="24"/>
          <w:u w:val="single"/>
        </w:rPr>
        <w:t>W celu sprawdzenia przeznaczenia terenu działki w miejscowym planie lub studium:</w:t>
      </w:r>
    </w:p>
    <w:p w14:paraId="38CADE0E" w14:textId="77777777" w:rsidR="00FA0004" w:rsidRDefault="00FA0004" w:rsidP="002021CE">
      <w:pPr>
        <w:pStyle w:val="Akapitzlist"/>
        <w:numPr>
          <w:ilvl w:val="0"/>
          <w:numId w:val="1"/>
        </w:numPr>
        <w:ind w:left="709" w:hanging="349"/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Należy kliknąć zakładkę Gminny Portal Mapowy</w:t>
      </w:r>
    </w:p>
    <w:p w14:paraId="59B59B3F" w14:textId="77777777" w:rsidR="00C67D1E" w:rsidRDefault="00FA0004" w:rsidP="002021CE">
      <w:pPr>
        <w:pStyle w:val="Akapitzlist"/>
        <w:numPr>
          <w:ilvl w:val="0"/>
          <w:numId w:val="1"/>
        </w:numPr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W prawym górnym rogu należy kliknąć ikonę „lupa” i wybrać sposób zlokalizowania terenu</w:t>
      </w:r>
      <w:r w:rsidR="00C67D1E">
        <w:rPr>
          <w:rStyle w:val="Pogrubienie"/>
          <w:sz w:val="24"/>
          <w:szCs w:val="24"/>
        </w:rPr>
        <w:t>.</w:t>
      </w:r>
    </w:p>
    <w:p w14:paraId="2711A9C3" w14:textId="77777777" w:rsidR="00C67D1E" w:rsidRDefault="00C67D1E" w:rsidP="002021CE">
      <w:pPr>
        <w:pStyle w:val="Akapitzlist"/>
        <w:numPr>
          <w:ilvl w:val="0"/>
          <w:numId w:val="2"/>
        </w:numPr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 xml:space="preserve">w przypadku wybrania opcji wyszukiwania po działce: </w:t>
      </w:r>
    </w:p>
    <w:p w14:paraId="6BAA6A90" w14:textId="77777777" w:rsidR="00DF4F5B" w:rsidRDefault="00C67D1E" w:rsidP="002021CE">
      <w:pPr>
        <w:pStyle w:val="Akapitzlist"/>
        <w:numPr>
          <w:ilvl w:val="0"/>
          <w:numId w:val="3"/>
        </w:numPr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 xml:space="preserve">należy kliknąć ikonę </w:t>
      </w:r>
      <w:r w:rsidR="00052E29" w:rsidRPr="00052E29">
        <w:rPr>
          <w:rStyle w:val="Pogrubienie"/>
          <w:i/>
          <w:sz w:val="24"/>
          <w:szCs w:val="24"/>
        </w:rPr>
        <w:t>„</w:t>
      </w:r>
      <w:r w:rsidRPr="00052E29">
        <w:rPr>
          <w:rStyle w:val="Pogrubienie"/>
          <w:i/>
          <w:sz w:val="24"/>
          <w:szCs w:val="24"/>
        </w:rPr>
        <w:t>działki</w:t>
      </w:r>
      <w:r w:rsidR="00052E29" w:rsidRPr="00052E29">
        <w:rPr>
          <w:rStyle w:val="Pogrubienie"/>
          <w:i/>
          <w:sz w:val="24"/>
          <w:szCs w:val="24"/>
        </w:rPr>
        <w:t>”</w:t>
      </w:r>
      <w:r w:rsidRPr="00052E29">
        <w:rPr>
          <w:rStyle w:val="Pogrubienie"/>
          <w:i/>
          <w:sz w:val="24"/>
          <w:szCs w:val="24"/>
        </w:rPr>
        <w:t>,</w:t>
      </w:r>
      <w:r w:rsidR="00DF4F5B">
        <w:rPr>
          <w:rStyle w:val="Pogrubienie"/>
          <w:sz w:val="24"/>
          <w:szCs w:val="24"/>
        </w:rPr>
        <w:t xml:space="preserve"> </w:t>
      </w:r>
    </w:p>
    <w:p w14:paraId="03C71685" w14:textId="77777777" w:rsidR="00DF4F5B" w:rsidRDefault="00C67D1E" w:rsidP="002021CE">
      <w:pPr>
        <w:pStyle w:val="Akapitzlist"/>
        <w:numPr>
          <w:ilvl w:val="0"/>
          <w:numId w:val="3"/>
        </w:numPr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rozwinąć pasek obręb</w:t>
      </w:r>
      <w:r w:rsidR="00DF4F5B">
        <w:rPr>
          <w:rStyle w:val="Pogrubienie"/>
          <w:sz w:val="24"/>
          <w:szCs w:val="24"/>
        </w:rPr>
        <w:t xml:space="preserve"> i wybrać miejscowość,</w:t>
      </w:r>
    </w:p>
    <w:p w14:paraId="07B797B4" w14:textId="77777777" w:rsidR="00FA0004" w:rsidRPr="00DF4F5B" w:rsidRDefault="00C67D1E" w:rsidP="002021CE">
      <w:pPr>
        <w:pStyle w:val="Akapitzlist"/>
        <w:numPr>
          <w:ilvl w:val="0"/>
          <w:numId w:val="3"/>
        </w:numPr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 xml:space="preserve">na pasku oznaczonym </w:t>
      </w:r>
      <w:r w:rsidRPr="00052E29">
        <w:rPr>
          <w:rStyle w:val="Pogrubienie"/>
          <w:i/>
          <w:sz w:val="24"/>
          <w:szCs w:val="24"/>
        </w:rPr>
        <w:t>„nr działki”</w:t>
      </w:r>
      <w:r>
        <w:rPr>
          <w:rStyle w:val="Pogrubienie"/>
          <w:sz w:val="24"/>
          <w:szCs w:val="24"/>
        </w:rPr>
        <w:t xml:space="preserve"> wpisać szukaną działkę </w:t>
      </w:r>
      <w:r w:rsidR="00DF4F5B">
        <w:rPr>
          <w:rStyle w:val="Pogrubienie"/>
          <w:sz w:val="24"/>
          <w:szCs w:val="24"/>
        </w:rPr>
        <w:t xml:space="preserve">                      </w:t>
      </w:r>
      <w:r w:rsidRPr="00DF4F5B">
        <w:rPr>
          <w:rStyle w:val="Pogrubienie"/>
          <w:sz w:val="24"/>
          <w:szCs w:val="24"/>
          <w:u w:val="single"/>
        </w:rPr>
        <w:t>(waż</w:t>
      </w:r>
      <w:r w:rsidR="00052E29" w:rsidRPr="00DF4F5B">
        <w:rPr>
          <w:rStyle w:val="Pogrubienie"/>
          <w:sz w:val="24"/>
          <w:szCs w:val="24"/>
          <w:u w:val="single"/>
        </w:rPr>
        <w:t>ne aby nr działki był aktualny)</w:t>
      </w:r>
      <w:r w:rsidR="00DF4F5B">
        <w:rPr>
          <w:rStyle w:val="Pogrubienie"/>
          <w:sz w:val="24"/>
          <w:szCs w:val="24"/>
          <w:u w:val="single"/>
        </w:rPr>
        <w:t>,</w:t>
      </w:r>
    </w:p>
    <w:p w14:paraId="29438E63" w14:textId="77777777" w:rsidR="00DF4F5B" w:rsidRPr="00DF4F5B" w:rsidRDefault="00DF4F5B" w:rsidP="002021CE">
      <w:pPr>
        <w:pStyle w:val="Akapitzlist"/>
        <w:numPr>
          <w:ilvl w:val="0"/>
          <w:numId w:val="3"/>
        </w:numPr>
        <w:jc w:val="both"/>
        <w:rPr>
          <w:rStyle w:val="Pogrubienie"/>
          <w:sz w:val="24"/>
          <w:szCs w:val="24"/>
        </w:rPr>
      </w:pPr>
      <w:r w:rsidRPr="00DF4F5B">
        <w:rPr>
          <w:rStyle w:val="Pogrubienie"/>
          <w:sz w:val="24"/>
          <w:szCs w:val="24"/>
        </w:rPr>
        <w:t xml:space="preserve">kliknąć ikonę </w:t>
      </w:r>
      <w:r w:rsidRPr="00DF4F5B">
        <w:rPr>
          <w:rStyle w:val="Pogrubienie"/>
          <w:i/>
          <w:sz w:val="24"/>
          <w:szCs w:val="24"/>
        </w:rPr>
        <w:t>„szukaj”</w:t>
      </w:r>
    </w:p>
    <w:p w14:paraId="1FBA3612" w14:textId="77777777" w:rsidR="008E34D7" w:rsidRDefault="008E34D7" w:rsidP="002021CE">
      <w:pPr>
        <w:pStyle w:val="Akapitzlist"/>
        <w:numPr>
          <w:ilvl w:val="0"/>
          <w:numId w:val="2"/>
        </w:numPr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w przypadku wybrania opcji wyszukiwania po adresie:</w:t>
      </w:r>
    </w:p>
    <w:p w14:paraId="45B91CAB" w14:textId="77777777" w:rsidR="00DF4F5B" w:rsidRPr="00DF4F5B" w:rsidRDefault="00052E29" w:rsidP="002021CE">
      <w:pPr>
        <w:pStyle w:val="Akapitzlist"/>
        <w:numPr>
          <w:ilvl w:val="0"/>
          <w:numId w:val="3"/>
        </w:numPr>
        <w:jc w:val="both"/>
        <w:rPr>
          <w:rStyle w:val="Pogrubienie"/>
          <w:sz w:val="24"/>
          <w:szCs w:val="24"/>
          <w:u w:val="single"/>
        </w:rPr>
      </w:pPr>
      <w:r>
        <w:rPr>
          <w:rStyle w:val="Pogrubienie"/>
          <w:sz w:val="24"/>
          <w:szCs w:val="24"/>
        </w:rPr>
        <w:t xml:space="preserve">należy kliknąć ikonę </w:t>
      </w:r>
      <w:r w:rsidR="00E9214F" w:rsidRPr="00E9214F">
        <w:rPr>
          <w:rStyle w:val="Pogrubienie"/>
          <w:i/>
          <w:sz w:val="24"/>
          <w:szCs w:val="24"/>
        </w:rPr>
        <w:t>„adresy”</w:t>
      </w:r>
      <w:r w:rsidR="00E9214F">
        <w:rPr>
          <w:rStyle w:val="Pogrubienie"/>
          <w:sz w:val="24"/>
          <w:szCs w:val="24"/>
        </w:rPr>
        <w:t>,</w:t>
      </w:r>
    </w:p>
    <w:p w14:paraId="698D9493" w14:textId="77777777" w:rsidR="00DF4F5B" w:rsidRPr="00DF4F5B" w:rsidRDefault="00E9214F" w:rsidP="002021CE">
      <w:pPr>
        <w:pStyle w:val="Akapitzlist"/>
        <w:numPr>
          <w:ilvl w:val="0"/>
          <w:numId w:val="3"/>
        </w:numPr>
        <w:jc w:val="both"/>
        <w:rPr>
          <w:rStyle w:val="Pogrubienie"/>
          <w:sz w:val="24"/>
          <w:szCs w:val="24"/>
          <w:u w:val="single"/>
        </w:rPr>
      </w:pPr>
      <w:r>
        <w:rPr>
          <w:rStyle w:val="Pogrubienie"/>
          <w:sz w:val="24"/>
          <w:szCs w:val="24"/>
        </w:rPr>
        <w:t>w zakładce „wyszukiwanie szczegółowe” wybrać nazwę miejscowości</w:t>
      </w:r>
      <w:r w:rsidR="00DF4F5B">
        <w:rPr>
          <w:rStyle w:val="Pogrubienie"/>
          <w:sz w:val="24"/>
          <w:szCs w:val="24"/>
        </w:rPr>
        <w:t>,</w:t>
      </w:r>
    </w:p>
    <w:p w14:paraId="7789BE0A" w14:textId="77777777" w:rsidR="008E34D7" w:rsidRDefault="00E9214F" w:rsidP="002021CE">
      <w:pPr>
        <w:pStyle w:val="Akapitzlist"/>
        <w:numPr>
          <w:ilvl w:val="0"/>
          <w:numId w:val="3"/>
        </w:numPr>
        <w:jc w:val="both"/>
        <w:rPr>
          <w:rStyle w:val="Pogrubienie"/>
          <w:sz w:val="24"/>
          <w:szCs w:val="24"/>
          <w:u w:val="single"/>
        </w:rPr>
      </w:pPr>
      <w:r>
        <w:rPr>
          <w:rStyle w:val="Pogrubienie"/>
          <w:sz w:val="24"/>
          <w:szCs w:val="24"/>
        </w:rPr>
        <w:t xml:space="preserve">w zakładce </w:t>
      </w:r>
      <w:r w:rsidRPr="00E9214F">
        <w:rPr>
          <w:rStyle w:val="Pogrubienie"/>
          <w:i/>
          <w:sz w:val="24"/>
          <w:szCs w:val="24"/>
        </w:rPr>
        <w:t>„numer”</w:t>
      </w:r>
      <w:r w:rsidR="00DF4F5B">
        <w:rPr>
          <w:rStyle w:val="Pogrubienie"/>
          <w:i/>
          <w:sz w:val="24"/>
          <w:szCs w:val="24"/>
        </w:rPr>
        <w:t xml:space="preserve"> </w:t>
      </w:r>
      <w:r>
        <w:rPr>
          <w:rStyle w:val="Pogrubienie"/>
          <w:sz w:val="24"/>
          <w:szCs w:val="24"/>
        </w:rPr>
        <w:t xml:space="preserve">wpisać numer budynku </w:t>
      </w:r>
      <w:r w:rsidRPr="00E9214F">
        <w:rPr>
          <w:rStyle w:val="Pogrubienie"/>
          <w:sz w:val="24"/>
          <w:szCs w:val="24"/>
          <w:u w:val="single"/>
        </w:rPr>
        <w:t>(nie wpisywać nazwy ulic – zakładka nie aktywna)</w:t>
      </w:r>
      <w:r w:rsidR="0078733E">
        <w:rPr>
          <w:rStyle w:val="Pogrubienie"/>
          <w:sz w:val="24"/>
          <w:szCs w:val="24"/>
          <w:u w:val="single"/>
        </w:rPr>
        <w:t>,</w:t>
      </w:r>
    </w:p>
    <w:p w14:paraId="7A4C8263" w14:textId="77777777" w:rsidR="000C6F94" w:rsidRPr="00DF4F5B" w:rsidRDefault="000C6F94" w:rsidP="002021CE">
      <w:pPr>
        <w:pStyle w:val="Akapitzlist"/>
        <w:numPr>
          <w:ilvl w:val="0"/>
          <w:numId w:val="3"/>
        </w:numPr>
        <w:jc w:val="both"/>
        <w:rPr>
          <w:rStyle w:val="Pogrubienie"/>
          <w:sz w:val="24"/>
          <w:szCs w:val="24"/>
        </w:rPr>
      </w:pPr>
      <w:r w:rsidRPr="00DF4F5B">
        <w:rPr>
          <w:rStyle w:val="Pogrubienie"/>
          <w:sz w:val="24"/>
          <w:szCs w:val="24"/>
        </w:rPr>
        <w:t xml:space="preserve">kliknąć ikonę </w:t>
      </w:r>
      <w:r w:rsidRPr="00DF4F5B">
        <w:rPr>
          <w:rStyle w:val="Pogrubienie"/>
          <w:i/>
          <w:sz w:val="24"/>
          <w:szCs w:val="24"/>
        </w:rPr>
        <w:t>„szukaj”</w:t>
      </w:r>
    </w:p>
    <w:p w14:paraId="6432FA70" w14:textId="77777777" w:rsidR="00B71E5C" w:rsidRPr="00141669" w:rsidRDefault="00B71E5C" w:rsidP="002021CE">
      <w:pPr>
        <w:pStyle w:val="Akapitzlist"/>
        <w:numPr>
          <w:ilvl w:val="0"/>
          <w:numId w:val="1"/>
        </w:numPr>
        <w:jc w:val="both"/>
        <w:rPr>
          <w:rStyle w:val="Pogrubienie"/>
          <w:i/>
          <w:sz w:val="24"/>
          <w:szCs w:val="24"/>
        </w:rPr>
      </w:pPr>
      <w:r w:rsidRPr="00B71E5C">
        <w:rPr>
          <w:rStyle w:val="Pogrubienie"/>
          <w:sz w:val="24"/>
          <w:szCs w:val="24"/>
        </w:rPr>
        <w:t>Następnie</w:t>
      </w:r>
      <w:r>
        <w:rPr>
          <w:rStyle w:val="Pogrubienie"/>
          <w:sz w:val="24"/>
          <w:szCs w:val="24"/>
        </w:rPr>
        <w:t xml:space="preserve"> w lewym górnym rogu </w:t>
      </w:r>
      <w:r w:rsidR="00141669">
        <w:rPr>
          <w:rStyle w:val="Pogrubienie"/>
          <w:sz w:val="24"/>
          <w:szCs w:val="24"/>
        </w:rPr>
        <w:t xml:space="preserve">na pasku zadań </w:t>
      </w:r>
      <w:r>
        <w:rPr>
          <w:rStyle w:val="Pogrubienie"/>
          <w:sz w:val="24"/>
          <w:szCs w:val="24"/>
        </w:rPr>
        <w:t xml:space="preserve">należy kliknąć </w:t>
      </w:r>
      <w:r w:rsidRPr="00141669">
        <w:rPr>
          <w:rStyle w:val="Pogrubienie"/>
          <w:i/>
          <w:sz w:val="24"/>
          <w:szCs w:val="24"/>
        </w:rPr>
        <w:t>drzewko warstw – oznaczone jako trzy kartki</w:t>
      </w:r>
      <w:r w:rsidR="00141669">
        <w:rPr>
          <w:rStyle w:val="Pogrubienie"/>
          <w:i/>
          <w:sz w:val="24"/>
          <w:szCs w:val="24"/>
        </w:rPr>
        <w:t xml:space="preserve"> - </w:t>
      </w:r>
      <w:r w:rsidR="00141669" w:rsidRPr="00141669">
        <w:rPr>
          <w:rStyle w:val="Pogrubienie"/>
          <w:sz w:val="24"/>
          <w:szCs w:val="24"/>
        </w:rPr>
        <w:t>pojawią się różne warstwy tematyczne</w:t>
      </w:r>
    </w:p>
    <w:p w14:paraId="12BE78E0" w14:textId="77777777" w:rsidR="00141669" w:rsidRPr="00141669" w:rsidRDefault="00141669" w:rsidP="002021CE">
      <w:pPr>
        <w:pStyle w:val="Akapitzlist"/>
        <w:numPr>
          <w:ilvl w:val="0"/>
          <w:numId w:val="7"/>
        </w:numPr>
        <w:jc w:val="both"/>
        <w:rPr>
          <w:rStyle w:val="Pogrubienie"/>
          <w:i/>
          <w:sz w:val="24"/>
          <w:szCs w:val="24"/>
        </w:rPr>
      </w:pPr>
      <w:r>
        <w:rPr>
          <w:rStyle w:val="Pogrubienie"/>
          <w:sz w:val="24"/>
          <w:szCs w:val="24"/>
        </w:rPr>
        <w:t xml:space="preserve">następnie należy zaznaczyć </w:t>
      </w:r>
      <w:r w:rsidRPr="00141669">
        <w:rPr>
          <w:rStyle w:val="Pogrubienie"/>
          <w:i/>
          <w:sz w:val="24"/>
          <w:szCs w:val="24"/>
        </w:rPr>
        <w:t>„</w:t>
      </w:r>
      <w:r>
        <w:rPr>
          <w:rStyle w:val="Pogrubienie"/>
          <w:i/>
          <w:sz w:val="24"/>
          <w:szCs w:val="24"/>
        </w:rPr>
        <w:t xml:space="preserve">kwadrat” zagospodarowanie przestrzenne                       </w:t>
      </w:r>
      <w:r w:rsidR="0078733E" w:rsidRPr="0078733E">
        <w:rPr>
          <w:rStyle w:val="Pogrubienie"/>
          <w:sz w:val="24"/>
          <w:szCs w:val="24"/>
        </w:rPr>
        <w:t>a potem</w:t>
      </w:r>
      <w:r w:rsidRPr="00141669">
        <w:rPr>
          <w:rStyle w:val="Pogrubienie"/>
          <w:sz w:val="24"/>
          <w:szCs w:val="24"/>
        </w:rPr>
        <w:t xml:space="preserve"> kliknąć ikonę</w:t>
      </w:r>
      <w:r>
        <w:rPr>
          <w:rStyle w:val="Pogrubienie"/>
          <w:i/>
          <w:sz w:val="24"/>
          <w:szCs w:val="24"/>
        </w:rPr>
        <w:t xml:space="preserve"> plusika </w:t>
      </w:r>
      <w:r w:rsidRPr="00141669">
        <w:rPr>
          <w:rStyle w:val="Pogrubienie"/>
          <w:sz w:val="24"/>
          <w:szCs w:val="24"/>
        </w:rPr>
        <w:t>(+)</w:t>
      </w:r>
      <w:r w:rsidR="0078733E">
        <w:rPr>
          <w:rStyle w:val="Pogrubienie"/>
          <w:sz w:val="24"/>
          <w:szCs w:val="24"/>
        </w:rPr>
        <w:t>,</w:t>
      </w:r>
    </w:p>
    <w:p w14:paraId="302FE937" w14:textId="77777777" w:rsidR="00141669" w:rsidRPr="0075702D" w:rsidRDefault="00141669" w:rsidP="002021CE">
      <w:pPr>
        <w:pStyle w:val="Akapitzlist"/>
        <w:numPr>
          <w:ilvl w:val="0"/>
          <w:numId w:val="7"/>
        </w:numPr>
        <w:jc w:val="both"/>
        <w:rPr>
          <w:rStyle w:val="Pogrubienie"/>
          <w:i/>
          <w:sz w:val="24"/>
          <w:szCs w:val="24"/>
        </w:rPr>
      </w:pPr>
      <w:r>
        <w:rPr>
          <w:rStyle w:val="Pogrubienie"/>
          <w:sz w:val="24"/>
          <w:szCs w:val="24"/>
        </w:rPr>
        <w:t>następnie po rozwinięciu warstwy</w:t>
      </w:r>
      <w:r w:rsidR="0075702D">
        <w:rPr>
          <w:rStyle w:val="Pogrubienie"/>
          <w:sz w:val="24"/>
          <w:szCs w:val="24"/>
        </w:rPr>
        <w:t xml:space="preserve"> należy zaznaczyć </w:t>
      </w:r>
      <w:r w:rsidR="0075702D" w:rsidRPr="0075702D">
        <w:rPr>
          <w:rStyle w:val="Pogrubienie"/>
          <w:i/>
          <w:sz w:val="24"/>
          <w:szCs w:val="24"/>
        </w:rPr>
        <w:t>„plany miejscowe”</w:t>
      </w:r>
      <w:r w:rsidR="0075702D">
        <w:rPr>
          <w:rStyle w:val="Pogrubienie"/>
          <w:sz w:val="24"/>
          <w:szCs w:val="24"/>
        </w:rPr>
        <w:t xml:space="preserve"> lub </w:t>
      </w:r>
      <w:r w:rsidR="0075702D" w:rsidRPr="0075702D">
        <w:rPr>
          <w:rStyle w:val="Pogrubienie"/>
          <w:i/>
          <w:sz w:val="24"/>
          <w:szCs w:val="24"/>
        </w:rPr>
        <w:t>„studium”</w:t>
      </w:r>
      <w:r w:rsidR="0075702D">
        <w:rPr>
          <w:rStyle w:val="Pogrubienie"/>
          <w:sz w:val="24"/>
          <w:szCs w:val="24"/>
        </w:rPr>
        <w:t xml:space="preserve"> w zależności czy chcemy sprawdzić przeznaczenie działki w planie miejscowym czy w studium</w:t>
      </w:r>
      <w:r w:rsidR="0078733E">
        <w:rPr>
          <w:rStyle w:val="Pogrubienie"/>
          <w:sz w:val="24"/>
          <w:szCs w:val="24"/>
        </w:rPr>
        <w:t>,</w:t>
      </w:r>
    </w:p>
    <w:p w14:paraId="3912B387" w14:textId="77777777" w:rsidR="002021CE" w:rsidRDefault="0075702D" w:rsidP="002021CE">
      <w:pPr>
        <w:pStyle w:val="Akapitzlist"/>
        <w:numPr>
          <w:ilvl w:val="0"/>
          <w:numId w:val="7"/>
        </w:numPr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klika</w:t>
      </w:r>
      <w:r w:rsidR="0078733E">
        <w:rPr>
          <w:rStyle w:val="Pogrubienie"/>
          <w:sz w:val="24"/>
          <w:szCs w:val="24"/>
        </w:rPr>
        <w:t>jąc znak „i” (zmieni kolor na żółty) na pasku zadań, a następnie</w:t>
      </w:r>
      <w:r>
        <w:rPr>
          <w:rStyle w:val="Pogrubienie"/>
          <w:sz w:val="24"/>
          <w:szCs w:val="24"/>
        </w:rPr>
        <w:t xml:space="preserve"> zaznaczając kursorem właściwą działkę </w:t>
      </w:r>
      <w:r w:rsidR="0078733E">
        <w:rPr>
          <w:rStyle w:val="Pogrubienie"/>
          <w:sz w:val="24"/>
          <w:szCs w:val="24"/>
        </w:rPr>
        <w:t xml:space="preserve">pojawi się tabela </w:t>
      </w:r>
      <w:r w:rsidR="0078733E" w:rsidRPr="0078733E">
        <w:rPr>
          <w:rStyle w:val="Pogrubienie"/>
          <w:i/>
          <w:sz w:val="24"/>
          <w:szCs w:val="24"/>
        </w:rPr>
        <w:t>„informacja o obiekcie”</w:t>
      </w:r>
      <w:r w:rsidR="0078733E">
        <w:rPr>
          <w:rStyle w:val="Pogrubienie"/>
          <w:sz w:val="24"/>
          <w:szCs w:val="24"/>
        </w:rPr>
        <w:t xml:space="preserve"> </w:t>
      </w:r>
    </w:p>
    <w:p w14:paraId="1D7E2600" w14:textId="77777777" w:rsidR="002021CE" w:rsidRPr="002021CE" w:rsidRDefault="0078733E" w:rsidP="002021CE">
      <w:pPr>
        <w:pStyle w:val="Akapitzlist"/>
        <w:numPr>
          <w:ilvl w:val="0"/>
          <w:numId w:val="7"/>
        </w:numPr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 xml:space="preserve">wtedy należy rozwinąć ikonę plusika (+) na pasku </w:t>
      </w:r>
      <w:r w:rsidRPr="0078733E">
        <w:rPr>
          <w:rStyle w:val="Pogrubienie"/>
          <w:i/>
          <w:sz w:val="24"/>
          <w:szCs w:val="24"/>
        </w:rPr>
        <w:t>„plany miejscowe”</w:t>
      </w:r>
      <w:r w:rsidR="002021CE">
        <w:rPr>
          <w:rStyle w:val="Pogrubienie"/>
          <w:i/>
          <w:sz w:val="24"/>
          <w:szCs w:val="24"/>
        </w:rPr>
        <w:t xml:space="preserve"> lub „studium” </w:t>
      </w:r>
      <w:r w:rsidR="002021CE" w:rsidRPr="002021CE">
        <w:rPr>
          <w:rStyle w:val="Pogrubienie"/>
          <w:sz w:val="24"/>
          <w:szCs w:val="24"/>
        </w:rPr>
        <w:t>(w zależności czy mamy włączoną warstwę plany miejscowe  czy studium)</w:t>
      </w:r>
    </w:p>
    <w:p w14:paraId="0B848D51" w14:textId="77777777" w:rsidR="00FA0004" w:rsidRPr="007550B7" w:rsidRDefault="006321BA" w:rsidP="002021CE">
      <w:pPr>
        <w:pStyle w:val="Akapitzlist"/>
        <w:numPr>
          <w:ilvl w:val="0"/>
          <w:numId w:val="7"/>
        </w:numPr>
        <w:jc w:val="both"/>
        <w:rPr>
          <w:rStyle w:val="Pogrubienie"/>
          <w:i/>
          <w:sz w:val="24"/>
          <w:szCs w:val="24"/>
        </w:rPr>
      </w:pPr>
      <w:r>
        <w:rPr>
          <w:rStyle w:val="Pogrubienie"/>
          <w:sz w:val="24"/>
          <w:szCs w:val="24"/>
        </w:rPr>
        <w:t xml:space="preserve"> po kliknięciu linku </w:t>
      </w:r>
      <w:r w:rsidRPr="006321BA">
        <w:rPr>
          <w:rStyle w:val="Pogrubienie"/>
          <w:i/>
          <w:sz w:val="24"/>
          <w:szCs w:val="24"/>
        </w:rPr>
        <w:t>„pokaż pełną treść uchwały”</w:t>
      </w:r>
      <w:r>
        <w:rPr>
          <w:rStyle w:val="Pogrubienie"/>
          <w:sz w:val="24"/>
          <w:szCs w:val="24"/>
        </w:rPr>
        <w:t xml:space="preserve"> zostanie otwarta pełna </w:t>
      </w:r>
      <w:r w:rsidR="002021CE">
        <w:rPr>
          <w:rStyle w:val="Pogrubienie"/>
          <w:sz w:val="24"/>
          <w:szCs w:val="24"/>
        </w:rPr>
        <w:t>treść uchwały dla planu miejscowego lub studium.</w:t>
      </w:r>
    </w:p>
    <w:p w14:paraId="772E228E" w14:textId="77777777" w:rsidR="00AE76DD" w:rsidRDefault="00240AF1" w:rsidP="00AE76DD">
      <w:pPr>
        <w:spacing w:before="100" w:beforeAutospacing="1" w:after="100" w:afterAutospacing="1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Oprócz tego na portalu zostały udostępnione różne warstwy tematyczne dotyczące np.: map zagrożenia powodziowego, osuwisk i terenów zagrożonych ruchami masowymi, podtopień, złóż, obszarów i terenów górniczych, obszarów chronionych, natury 2000, pomników przyrody itp.</w:t>
      </w:r>
    </w:p>
    <w:p w14:paraId="3FF0A263" w14:textId="77777777" w:rsidR="00240AF1" w:rsidRDefault="00240AF1" w:rsidP="00AE76DD">
      <w:pPr>
        <w:spacing w:before="100" w:beforeAutospacing="1" w:after="100" w:afterAutospacing="1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Szczegółowa instrukcja i opis działania Gminnego Portalu Mapowego dostępna jest po kliknięciu ikony (?) na pasku zadań portalu.</w:t>
      </w:r>
    </w:p>
    <w:p w14:paraId="0D929319" w14:textId="77777777" w:rsidR="007550B7" w:rsidRDefault="007550B7" w:rsidP="00AE76DD">
      <w:pPr>
        <w:spacing w:before="100" w:beforeAutospacing="1" w:after="100" w:afterAutospacing="1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W razie potrzeby proszę </w:t>
      </w:r>
      <w:r w:rsidR="0078733E">
        <w:rPr>
          <w:b w:val="0"/>
          <w:sz w:val="24"/>
          <w:szCs w:val="24"/>
        </w:rPr>
        <w:t xml:space="preserve">dzwonić pod nr </w:t>
      </w:r>
      <w:r>
        <w:rPr>
          <w:b w:val="0"/>
          <w:sz w:val="24"/>
          <w:szCs w:val="24"/>
        </w:rPr>
        <w:t>tel.: 14-690-11-28</w:t>
      </w:r>
    </w:p>
    <w:p w14:paraId="4B21E579" w14:textId="77777777" w:rsidR="00154966" w:rsidRPr="00AE76DD" w:rsidRDefault="00240AF1" w:rsidP="00AE76DD">
      <w:pPr>
        <w:spacing w:before="100" w:beforeAutospacing="1" w:after="100" w:afterAutospacing="1"/>
        <w:jc w:val="both"/>
        <w:rPr>
          <w:sz w:val="24"/>
          <w:szCs w:val="24"/>
          <w:u w:val="single"/>
        </w:rPr>
      </w:pPr>
      <w:r w:rsidRPr="00777ACD">
        <w:rPr>
          <w:sz w:val="24"/>
          <w:szCs w:val="24"/>
          <w:u w:val="single"/>
        </w:rPr>
        <w:t>Zapraszamy do korzystania !</w:t>
      </w:r>
    </w:p>
    <w:sectPr w:rsidR="00154966" w:rsidRPr="00AE76DD" w:rsidSect="00AE76DD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67CEA"/>
    <w:multiLevelType w:val="hybridMultilevel"/>
    <w:tmpl w:val="E83019D8"/>
    <w:lvl w:ilvl="0" w:tplc="87CC30E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58B7E59"/>
    <w:multiLevelType w:val="hybridMultilevel"/>
    <w:tmpl w:val="78B4349A"/>
    <w:lvl w:ilvl="0" w:tplc="87CC30E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40EF5714"/>
    <w:multiLevelType w:val="hybridMultilevel"/>
    <w:tmpl w:val="EA3804BE"/>
    <w:lvl w:ilvl="0" w:tplc="87CC30E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99E51F0"/>
    <w:multiLevelType w:val="hybridMultilevel"/>
    <w:tmpl w:val="46C2D6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134F26"/>
    <w:multiLevelType w:val="hybridMultilevel"/>
    <w:tmpl w:val="F1304C54"/>
    <w:lvl w:ilvl="0" w:tplc="B830879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244402"/>
    <w:multiLevelType w:val="hybridMultilevel"/>
    <w:tmpl w:val="A116548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46402B3"/>
    <w:multiLevelType w:val="hybridMultilevel"/>
    <w:tmpl w:val="3F82C34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70881831">
    <w:abstractNumId w:val="4"/>
  </w:num>
  <w:num w:numId="2" w16cid:durableId="180706775">
    <w:abstractNumId w:val="6"/>
  </w:num>
  <w:num w:numId="3" w16cid:durableId="1387950807">
    <w:abstractNumId w:val="1"/>
  </w:num>
  <w:num w:numId="4" w16cid:durableId="1977100333">
    <w:abstractNumId w:val="3"/>
  </w:num>
  <w:num w:numId="5" w16cid:durableId="519509471">
    <w:abstractNumId w:val="5"/>
  </w:num>
  <w:num w:numId="6" w16cid:durableId="398137877">
    <w:abstractNumId w:val="2"/>
  </w:num>
  <w:num w:numId="7" w16cid:durableId="1802961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F1"/>
    <w:rsid w:val="00052E29"/>
    <w:rsid w:val="000C6F94"/>
    <w:rsid w:val="00141669"/>
    <w:rsid w:val="00154966"/>
    <w:rsid w:val="002021CE"/>
    <w:rsid w:val="00240AF1"/>
    <w:rsid w:val="003E355E"/>
    <w:rsid w:val="006321BA"/>
    <w:rsid w:val="007550B7"/>
    <w:rsid w:val="0075702D"/>
    <w:rsid w:val="0078733E"/>
    <w:rsid w:val="008E34D7"/>
    <w:rsid w:val="00AE76DD"/>
    <w:rsid w:val="00B71E5C"/>
    <w:rsid w:val="00C01508"/>
    <w:rsid w:val="00C67D1E"/>
    <w:rsid w:val="00DF4F5B"/>
    <w:rsid w:val="00E9214F"/>
    <w:rsid w:val="00FA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53931"/>
  <w15:docId w15:val="{BB93F55D-FC31-4AC1-B43A-1CD4EE6B1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b/>
        <w:sz w:val="28"/>
        <w:szCs w:val="28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0AF1"/>
    <w:rPr>
      <w:rFonts w:ascii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240AF1"/>
    <w:rPr>
      <w:b w:val="0"/>
      <w:bCs/>
    </w:rPr>
  </w:style>
  <w:style w:type="paragraph" w:styleId="Akapitzlist">
    <w:name w:val="List Paragraph"/>
    <w:basedOn w:val="Normalny"/>
    <w:uiPriority w:val="34"/>
    <w:qFormat/>
    <w:rsid w:val="00FA00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jzajac</dc:creator>
  <cp:lastModifiedBy>Gmina Bochnia</cp:lastModifiedBy>
  <cp:revision>2</cp:revision>
  <cp:lastPrinted>2021-01-21T07:48:00Z</cp:lastPrinted>
  <dcterms:created xsi:type="dcterms:W3CDTF">2026-01-22T12:25:00Z</dcterms:created>
  <dcterms:modified xsi:type="dcterms:W3CDTF">2026-01-22T12:25:00Z</dcterms:modified>
</cp:coreProperties>
</file>