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309C0" w14:textId="77777777" w:rsidR="008052EF" w:rsidRPr="00E36A57" w:rsidRDefault="008052EF" w:rsidP="008052EF">
      <w:pPr>
        <w:numPr>
          <w:ilvl w:val="0"/>
          <w:numId w:val="1"/>
        </w:numPr>
      </w:pPr>
      <w:hyperlink r:id="rId5" w:history="1">
        <w:r w:rsidRPr="00E36A57">
          <w:rPr>
            <w:rStyle w:val="Hipercze"/>
          </w:rPr>
          <w:t>Regulamin udzielania dotacji z budżetu gminy na likwidację pokryć dachowych lub elewacji zawierających azbest z budynków mieszkalnych i gospodarczych na terenie Gminy Bochnia.</w:t>
        </w:r>
      </w:hyperlink>
    </w:p>
    <w:p w14:paraId="4919C951" w14:textId="77777777" w:rsidR="008052EF" w:rsidRPr="00E36A57" w:rsidRDefault="008052EF" w:rsidP="008052EF">
      <w:pPr>
        <w:numPr>
          <w:ilvl w:val="0"/>
          <w:numId w:val="1"/>
        </w:numPr>
      </w:pPr>
      <w:hyperlink r:id="rId6" w:history="1">
        <w:r w:rsidRPr="00E36A57">
          <w:rPr>
            <w:rStyle w:val="Hipercze"/>
          </w:rPr>
          <w:t>Wniosek o udzielenie dotacji z budżetu gminy na likwidację pokryć dachowych lub elewacji zawierających azbest z budynków mieszkalnych i gospodarczych na terenie Gminy Bochnia.</w:t>
        </w:r>
      </w:hyperlink>
    </w:p>
    <w:p w14:paraId="7D4CF599" w14:textId="77777777" w:rsidR="008052EF" w:rsidRPr="00E36A57" w:rsidRDefault="008052EF" w:rsidP="008052EF">
      <w:pPr>
        <w:numPr>
          <w:ilvl w:val="0"/>
          <w:numId w:val="1"/>
        </w:numPr>
      </w:pPr>
      <w:hyperlink r:id="rId7" w:history="1">
        <w:r w:rsidRPr="00E36A57">
          <w:rPr>
            <w:rStyle w:val="Hipercze"/>
          </w:rPr>
          <w:t>Wniosek o wypłatę dotacji z budżetu gminy na likwidację pokryć dachowych lub elewacji zawierających azbest z budynków mieszkalnych i gospodarczych na terenie Gminy Bochnia.</w:t>
        </w:r>
      </w:hyperlink>
    </w:p>
    <w:p w14:paraId="16CDE054" w14:textId="77777777" w:rsidR="00AD2A63" w:rsidRDefault="00AD2A63"/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04CE9"/>
    <w:multiLevelType w:val="multilevel"/>
    <w:tmpl w:val="83804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1642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2EF"/>
    <w:rsid w:val="00780C80"/>
    <w:rsid w:val="008052EF"/>
    <w:rsid w:val="008C55E2"/>
    <w:rsid w:val="009438B3"/>
    <w:rsid w:val="00AD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D1083"/>
  <w15:chartTrackingRefBased/>
  <w15:docId w15:val="{87190F0A-0682-4601-961F-7C57B63AD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52EF"/>
  </w:style>
  <w:style w:type="paragraph" w:styleId="Nagwek1">
    <w:name w:val="heading 1"/>
    <w:basedOn w:val="Normalny"/>
    <w:next w:val="Normalny"/>
    <w:link w:val="Nagwek1Znak"/>
    <w:uiPriority w:val="9"/>
    <w:qFormat/>
    <w:rsid w:val="00805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05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052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052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052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052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052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052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052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052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052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052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052E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052E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052E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052E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052E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052E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052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05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052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052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052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052E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052E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052E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052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052E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052EF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8052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ochnia-gmina.pl/container/2023/grudzien/Wniosek%20o%20wyplate%20dotacji%20za%20usuniecie%20azbestu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ochnia-gmina.pl/container/2023/grudzien/Wniosek%20o%20udzielenie%20dotacji%20na%20usuniecie%20azbestu.doc" TargetMode="External"/><Relationship Id="rId5" Type="http://schemas.openxmlformats.org/officeDocument/2006/relationships/hyperlink" Target="http://bochnia-gmina.pl/container/geod_rol_ochr/azbest2020/Regulamin%20udzielania%20dotacji-azbest.doc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771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1</cp:revision>
  <dcterms:created xsi:type="dcterms:W3CDTF">2026-01-21T13:04:00Z</dcterms:created>
  <dcterms:modified xsi:type="dcterms:W3CDTF">2026-01-21T13:04:00Z</dcterms:modified>
</cp:coreProperties>
</file>