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6397" w:right="0" w:firstLine="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Bochnia,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dnia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pacing w:val="-2"/>
          <w:sz w:val="24"/>
        </w:rPr>
        <w:t>……………….</w:t>
      </w:r>
    </w:p>
    <w:p>
      <w:pPr>
        <w:pStyle w:val="BodyText"/>
        <w:spacing w:before="1"/>
        <w:rPr>
          <w:rFonts w:ascii="Times New Roman"/>
          <w:sz w:val="24"/>
        </w:rPr>
      </w:pPr>
    </w:p>
    <w:p>
      <w:pPr>
        <w:spacing w:before="0"/>
        <w:ind w:left="1836" w:right="4735" w:hanging="150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</w:rPr>
        <w:t>………………………………………………… </w:t>
      </w:r>
      <w:r>
        <w:rPr>
          <w:rFonts w:ascii="Times New Roman" w:hAnsi="Times New Roman"/>
          <w:sz w:val="24"/>
        </w:rPr>
        <w:t>(imię i nazwisko)</w:t>
      </w:r>
    </w:p>
    <w:p>
      <w:pPr>
        <w:pStyle w:val="BodyText"/>
        <w:rPr>
          <w:rFonts w:ascii="Times New Roman"/>
          <w:sz w:val="24"/>
        </w:rPr>
      </w:pPr>
    </w:p>
    <w:p>
      <w:pPr>
        <w:spacing w:before="0"/>
        <w:ind w:left="2316" w:right="4735" w:hanging="198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</w:rPr>
        <w:t>…………………………………………….….… (adres)</w:t>
      </w:r>
    </w:p>
    <w:p>
      <w:pPr>
        <w:pStyle w:val="BodyText"/>
        <w:rPr>
          <w:rFonts w:ascii="Times New Roman"/>
          <w:sz w:val="24"/>
        </w:rPr>
      </w:pPr>
    </w:p>
    <w:p>
      <w:pPr>
        <w:spacing w:before="0"/>
        <w:ind w:left="2256" w:right="4735" w:hanging="192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</w:rPr>
        <w:t>………………………………….…..…………… (telefon)</w:t>
      </w:r>
    </w:p>
    <w:p>
      <w:pPr>
        <w:pStyle w:val="BodyText"/>
        <w:spacing w:before="231"/>
        <w:rPr>
          <w:rFonts w:ascii="Times New Roman"/>
          <w:sz w:val="24"/>
        </w:rPr>
      </w:pPr>
    </w:p>
    <w:p>
      <w:pPr>
        <w:pStyle w:val="Title"/>
      </w:pPr>
      <w:r>
        <w:rPr/>
        <w:t>Wójt</w:t>
      </w:r>
      <w:r>
        <w:rPr>
          <w:spacing w:val="-2"/>
        </w:rPr>
        <w:t> </w:t>
      </w:r>
      <w:r>
        <w:rPr/>
        <w:t>Gminy</w:t>
      </w:r>
      <w:r>
        <w:rPr>
          <w:spacing w:val="-2"/>
        </w:rPr>
        <w:t> Bochnia</w:t>
      </w:r>
    </w:p>
    <w:p>
      <w:pPr>
        <w:spacing w:before="0"/>
        <w:ind w:left="4505" w:right="902" w:hanging="12"/>
        <w:jc w:val="left"/>
        <w:rPr>
          <w:rFonts w:ascii="Times New Roman" w:hAnsi="Times New Roman"/>
          <w:b/>
          <w:i/>
          <w:sz w:val="24"/>
        </w:rPr>
      </w:pPr>
      <w:r>
        <w:rPr>
          <w:rFonts w:ascii="Times New Roman" w:hAnsi="Times New Roman"/>
          <w:b/>
          <w:i/>
          <w:sz w:val="24"/>
        </w:rPr>
        <w:t>Wydział</w:t>
      </w:r>
      <w:r>
        <w:rPr>
          <w:rFonts w:ascii="Times New Roman" w:hAnsi="Times New Roman"/>
          <w:b/>
          <w:i/>
          <w:spacing w:val="-15"/>
          <w:sz w:val="24"/>
        </w:rPr>
        <w:t> </w:t>
      </w:r>
      <w:r>
        <w:rPr>
          <w:rFonts w:ascii="Times New Roman" w:hAnsi="Times New Roman"/>
          <w:b/>
          <w:i/>
          <w:sz w:val="24"/>
        </w:rPr>
        <w:t>Budownictwa</w:t>
      </w:r>
      <w:r>
        <w:rPr>
          <w:rFonts w:ascii="Times New Roman" w:hAnsi="Times New Roman"/>
          <w:b/>
          <w:i/>
          <w:spacing w:val="-15"/>
          <w:sz w:val="24"/>
        </w:rPr>
        <w:t> </w:t>
      </w:r>
      <w:r>
        <w:rPr>
          <w:rFonts w:ascii="Times New Roman" w:hAnsi="Times New Roman"/>
          <w:b/>
          <w:i/>
          <w:sz w:val="24"/>
        </w:rPr>
        <w:t>Gospodarki Przestrzennej i Komunalnej</w:t>
      </w:r>
    </w:p>
    <w:p>
      <w:pPr>
        <w:pStyle w:val="BodyText"/>
        <w:rPr>
          <w:rFonts w:ascii="Times New Roman"/>
          <w:b/>
          <w:i/>
          <w:sz w:val="24"/>
        </w:rPr>
      </w:pPr>
    </w:p>
    <w:p>
      <w:pPr>
        <w:pStyle w:val="BodyText"/>
        <w:spacing w:before="136"/>
        <w:rPr>
          <w:rFonts w:ascii="Times New Roman"/>
          <w:b/>
          <w:i/>
          <w:sz w:val="24"/>
        </w:rPr>
      </w:pPr>
    </w:p>
    <w:p>
      <w:pPr>
        <w:spacing w:before="0"/>
        <w:ind w:left="336" w:right="712" w:firstLine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Na</w:t>
      </w:r>
      <w:r>
        <w:rPr>
          <w:rFonts w:ascii="Times New Roman" w:hAnsi="Times New Roman"/>
          <w:spacing w:val="-5"/>
          <w:sz w:val="24"/>
        </w:rPr>
        <w:t> </w:t>
      </w:r>
      <w:r>
        <w:rPr>
          <w:rFonts w:ascii="Times New Roman" w:hAnsi="Times New Roman"/>
          <w:sz w:val="24"/>
        </w:rPr>
        <w:t>podstawie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art.</w:t>
      </w:r>
      <w:r>
        <w:rPr>
          <w:rFonts w:ascii="Times New Roman" w:hAnsi="Times New Roman"/>
          <w:spacing w:val="-3"/>
          <w:sz w:val="24"/>
        </w:rPr>
        <w:t> </w:t>
      </w:r>
      <w:r>
        <w:rPr>
          <w:rFonts w:ascii="Times New Roman" w:hAnsi="Times New Roman"/>
          <w:sz w:val="24"/>
        </w:rPr>
        <w:t>30</w:t>
      </w:r>
      <w:r>
        <w:rPr>
          <w:rFonts w:ascii="Times New Roman" w:hAnsi="Times New Roman"/>
          <w:spacing w:val="-3"/>
          <w:sz w:val="24"/>
        </w:rPr>
        <w:t> </w:t>
      </w:r>
      <w:r>
        <w:rPr>
          <w:rFonts w:ascii="Times New Roman" w:hAnsi="Times New Roman"/>
          <w:sz w:val="24"/>
        </w:rPr>
        <w:t>ust.</w:t>
      </w:r>
      <w:r>
        <w:rPr>
          <w:rFonts w:ascii="Times New Roman" w:hAnsi="Times New Roman"/>
          <w:spacing w:val="-3"/>
          <w:sz w:val="24"/>
        </w:rPr>
        <w:t> </w:t>
      </w:r>
      <w:r>
        <w:rPr>
          <w:rFonts w:ascii="Times New Roman" w:hAnsi="Times New Roman"/>
          <w:sz w:val="24"/>
        </w:rPr>
        <w:t>1</w:t>
      </w:r>
      <w:r>
        <w:rPr>
          <w:rFonts w:ascii="Times New Roman" w:hAnsi="Times New Roman"/>
          <w:spacing w:val="-3"/>
          <w:sz w:val="24"/>
        </w:rPr>
        <w:t> </w:t>
      </w:r>
      <w:r>
        <w:rPr>
          <w:rFonts w:ascii="Times New Roman" w:hAnsi="Times New Roman"/>
          <w:sz w:val="24"/>
        </w:rPr>
        <w:t>ustawy</w:t>
      </w:r>
      <w:r>
        <w:rPr>
          <w:rFonts w:ascii="Times New Roman" w:hAnsi="Times New Roman"/>
          <w:spacing w:val="-3"/>
          <w:sz w:val="24"/>
        </w:rPr>
        <w:t> </w:t>
      </w:r>
      <w:r>
        <w:rPr>
          <w:rFonts w:ascii="Times New Roman" w:hAnsi="Times New Roman"/>
          <w:sz w:val="24"/>
        </w:rPr>
        <w:t>z</w:t>
      </w:r>
      <w:r>
        <w:rPr>
          <w:rFonts w:ascii="Times New Roman" w:hAnsi="Times New Roman"/>
          <w:spacing w:val="-5"/>
          <w:sz w:val="24"/>
        </w:rPr>
        <w:t> </w:t>
      </w:r>
      <w:r>
        <w:rPr>
          <w:rFonts w:ascii="Times New Roman" w:hAnsi="Times New Roman"/>
          <w:sz w:val="24"/>
        </w:rPr>
        <w:t>dnia</w:t>
      </w:r>
      <w:r>
        <w:rPr>
          <w:rFonts w:ascii="Times New Roman" w:hAnsi="Times New Roman"/>
          <w:spacing w:val="-3"/>
          <w:sz w:val="24"/>
        </w:rPr>
        <w:t> </w:t>
      </w:r>
      <w:r>
        <w:rPr>
          <w:rFonts w:ascii="Times New Roman" w:hAnsi="Times New Roman"/>
          <w:sz w:val="24"/>
        </w:rPr>
        <w:t>27</w:t>
      </w:r>
      <w:r>
        <w:rPr>
          <w:rFonts w:ascii="Times New Roman" w:hAnsi="Times New Roman"/>
          <w:spacing w:val="-3"/>
          <w:sz w:val="24"/>
        </w:rPr>
        <w:t> </w:t>
      </w:r>
      <w:r>
        <w:rPr>
          <w:rFonts w:ascii="Times New Roman" w:hAnsi="Times New Roman"/>
          <w:sz w:val="24"/>
        </w:rPr>
        <w:t>marca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2003</w:t>
      </w:r>
      <w:r>
        <w:rPr>
          <w:rFonts w:ascii="Times New Roman" w:hAnsi="Times New Roman"/>
          <w:spacing w:val="-3"/>
          <w:sz w:val="24"/>
        </w:rPr>
        <w:t> </w:t>
      </w:r>
      <w:r>
        <w:rPr>
          <w:rFonts w:ascii="Times New Roman" w:hAnsi="Times New Roman"/>
          <w:sz w:val="24"/>
        </w:rPr>
        <w:t>r.</w:t>
      </w:r>
      <w:r>
        <w:rPr>
          <w:rFonts w:ascii="Times New Roman" w:hAnsi="Times New Roman"/>
          <w:spacing w:val="-4"/>
          <w:sz w:val="24"/>
        </w:rPr>
        <w:t> </w:t>
      </w:r>
      <w:r>
        <w:rPr>
          <w:rFonts w:ascii="Times New Roman" w:hAnsi="Times New Roman"/>
          <w:sz w:val="24"/>
        </w:rPr>
        <w:t>O</w:t>
      </w:r>
      <w:r>
        <w:rPr>
          <w:rFonts w:ascii="Times New Roman" w:hAnsi="Times New Roman"/>
          <w:spacing w:val="-3"/>
          <w:sz w:val="24"/>
        </w:rPr>
        <w:t> </w:t>
      </w:r>
      <w:r>
        <w:rPr>
          <w:rFonts w:ascii="Times New Roman" w:hAnsi="Times New Roman"/>
          <w:sz w:val="24"/>
        </w:rPr>
        <w:t>planowaniu</w:t>
      </w:r>
      <w:r>
        <w:rPr>
          <w:rFonts w:ascii="Times New Roman" w:hAnsi="Times New Roman"/>
          <w:spacing w:val="-3"/>
          <w:sz w:val="24"/>
        </w:rPr>
        <w:t> </w:t>
      </w:r>
      <w:r>
        <w:rPr>
          <w:rFonts w:ascii="Times New Roman" w:hAnsi="Times New Roman"/>
          <w:sz w:val="24"/>
        </w:rPr>
        <w:t>i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zagospodarowaniu przestrzennym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(Dz.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U.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z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2003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r.,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Nr</w:t>
      </w:r>
      <w:r>
        <w:rPr>
          <w:rFonts w:ascii="Times New Roman" w:hAnsi="Times New Roman"/>
          <w:spacing w:val="-4"/>
          <w:sz w:val="24"/>
        </w:rPr>
        <w:t> </w:t>
      </w:r>
      <w:r>
        <w:rPr>
          <w:rFonts w:ascii="Times New Roman" w:hAnsi="Times New Roman"/>
          <w:sz w:val="24"/>
        </w:rPr>
        <w:t>80,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poz.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717 ze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zm.)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wnoszę</w:t>
      </w:r>
      <w:r>
        <w:rPr>
          <w:rFonts w:ascii="Times New Roman" w:hAnsi="Times New Roman"/>
          <w:spacing w:val="-3"/>
          <w:sz w:val="24"/>
        </w:rPr>
        <w:t> </w:t>
      </w:r>
      <w:r>
        <w:rPr>
          <w:rFonts w:ascii="Times New Roman" w:hAnsi="Times New Roman"/>
          <w:sz w:val="24"/>
        </w:rPr>
        <w:t>o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wydanie</w:t>
      </w:r>
      <w:r>
        <w:rPr>
          <w:rFonts w:ascii="Times New Roman" w:hAnsi="Times New Roman"/>
          <w:spacing w:val="-3"/>
          <w:sz w:val="24"/>
        </w:rPr>
        <w:t> </w:t>
      </w:r>
      <w:r>
        <w:rPr>
          <w:rFonts w:ascii="Times New Roman" w:hAnsi="Times New Roman"/>
          <w:b/>
          <w:sz w:val="24"/>
        </w:rPr>
        <w:t>wypisu</w:t>
      </w:r>
      <w:r>
        <w:rPr>
          <w:rFonts w:ascii="Times New Roman" w:hAnsi="Times New Roman"/>
          <w:b/>
          <w:spacing w:val="-1"/>
          <w:sz w:val="24"/>
        </w:rPr>
        <w:t> </w:t>
      </w:r>
      <w:r>
        <w:rPr>
          <w:rFonts w:ascii="Times New Roman" w:hAnsi="Times New Roman"/>
          <w:sz w:val="24"/>
        </w:rPr>
        <w:t>i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b/>
          <w:sz w:val="24"/>
        </w:rPr>
        <w:t>wyrysu </w:t>
      </w:r>
      <w:r>
        <w:rPr>
          <w:rFonts w:ascii="Times New Roman" w:hAnsi="Times New Roman"/>
          <w:sz w:val="24"/>
        </w:rPr>
        <w:t>z obowiązującego miejscowego planu zagospodarowania przestrzennego</w:t>
      </w:r>
    </w:p>
    <w:p>
      <w:pPr>
        <w:spacing w:before="232"/>
        <w:ind w:left="336" w:right="0" w:firstLine="0"/>
        <w:jc w:val="both"/>
        <w:rPr>
          <w:rFonts w:ascii="Times New Roman"/>
          <w:sz w:val="20"/>
        </w:rPr>
      </w:pPr>
      <w:r>
        <w:rPr>
          <w:rFonts w:ascii="Times New Roman"/>
          <w:spacing w:val="-2"/>
          <w:sz w:val="20"/>
        </w:rPr>
        <w:t>..........................................................................................................................................................................</w:t>
      </w:r>
      <w:r>
        <w:rPr>
          <w:rFonts w:ascii="Times New Roman"/>
          <w:spacing w:val="62"/>
          <w:sz w:val="20"/>
        </w:rPr>
        <w:t>  </w:t>
      </w:r>
      <w:r>
        <w:rPr>
          <w:rFonts w:ascii="Times New Roman"/>
          <w:spacing w:val="-2"/>
          <w:sz w:val="20"/>
        </w:rPr>
        <w:t>..................</w:t>
      </w:r>
    </w:p>
    <w:p>
      <w:pPr>
        <w:pStyle w:val="BodyText"/>
        <w:spacing w:before="1"/>
        <w:rPr>
          <w:rFonts w:ascii="Times New Roman"/>
          <w:sz w:val="20"/>
        </w:rPr>
      </w:pPr>
    </w:p>
    <w:p>
      <w:pPr>
        <w:spacing w:line="230" w:lineRule="exact" w:before="0"/>
        <w:ind w:left="0" w:right="350" w:firstLine="0"/>
        <w:jc w:val="right"/>
        <w:rPr>
          <w:rFonts w:ascii="Times New Roman"/>
          <w:sz w:val="20"/>
        </w:rPr>
      </w:pPr>
      <w:r>
        <w:rPr>
          <w:rFonts w:ascii="Times New Roman"/>
          <w:spacing w:val="-2"/>
          <w:sz w:val="20"/>
        </w:rPr>
        <w:t>...............................................................................................................</w:t>
      </w:r>
      <w:r>
        <w:rPr>
          <w:rFonts w:ascii="Times New Roman"/>
          <w:spacing w:val="76"/>
          <w:w w:val="150"/>
          <w:sz w:val="20"/>
        </w:rPr>
        <w:t> </w:t>
      </w:r>
      <w:r>
        <w:rPr>
          <w:rFonts w:ascii="Times New Roman"/>
          <w:spacing w:val="-2"/>
          <w:sz w:val="20"/>
        </w:rPr>
        <w:t>.............................................................................</w:t>
      </w:r>
    </w:p>
    <w:p>
      <w:pPr>
        <w:pStyle w:val="BodyText"/>
        <w:spacing w:line="184" w:lineRule="exact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(adres</w:t>
      </w:r>
      <w:r>
        <w:rPr>
          <w:rFonts w:ascii="Times New Roman" w:hAnsi="Times New Roman"/>
          <w:spacing w:val="-8"/>
        </w:rPr>
        <w:t> </w:t>
      </w:r>
      <w:r>
        <w:rPr>
          <w:rFonts w:ascii="Times New Roman" w:hAnsi="Times New Roman"/>
        </w:rPr>
        <w:t>i</w:t>
      </w:r>
      <w:r>
        <w:rPr>
          <w:rFonts w:ascii="Times New Roman" w:hAnsi="Times New Roman"/>
          <w:spacing w:val="-6"/>
        </w:rPr>
        <w:t> </w:t>
      </w:r>
      <w:r>
        <w:rPr>
          <w:rFonts w:ascii="Times New Roman" w:hAnsi="Times New Roman"/>
        </w:rPr>
        <w:t>oznaczenie</w:t>
      </w:r>
      <w:r>
        <w:rPr>
          <w:rFonts w:ascii="Times New Roman" w:hAnsi="Times New Roman"/>
          <w:spacing w:val="-8"/>
        </w:rPr>
        <w:t> </w:t>
      </w:r>
      <w:r>
        <w:rPr>
          <w:rFonts w:ascii="Times New Roman" w:hAnsi="Times New Roman"/>
        </w:rPr>
        <w:t>działki</w:t>
      </w:r>
      <w:r>
        <w:rPr>
          <w:rFonts w:ascii="Times New Roman" w:hAnsi="Times New Roman"/>
          <w:spacing w:val="-6"/>
        </w:rPr>
        <w:t> </w:t>
      </w:r>
      <w:r>
        <w:rPr>
          <w:rFonts w:ascii="Times New Roman" w:hAnsi="Times New Roman"/>
        </w:rPr>
        <w:t>ewidencyjnej</w:t>
      </w:r>
      <w:r>
        <w:rPr>
          <w:rFonts w:ascii="Times New Roman" w:hAnsi="Times New Roman"/>
          <w:spacing w:val="-5"/>
        </w:rPr>
        <w:t> </w:t>
      </w:r>
      <w:r>
        <w:rPr>
          <w:rFonts w:ascii="Times New Roman" w:hAnsi="Times New Roman"/>
        </w:rPr>
        <w:t>według</w:t>
      </w:r>
      <w:r>
        <w:rPr>
          <w:rFonts w:ascii="Times New Roman" w:hAnsi="Times New Roman"/>
          <w:spacing w:val="-4"/>
        </w:rPr>
        <w:t> </w:t>
      </w:r>
      <w:r>
        <w:rPr>
          <w:rFonts w:ascii="Times New Roman" w:hAnsi="Times New Roman"/>
        </w:rPr>
        <w:t>ewidencji</w:t>
      </w:r>
      <w:r>
        <w:rPr>
          <w:rFonts w:ascii="Times New Roman" w:hAnsi="Times New Roman"/>
          <w:spacing w:val="-7"/>
        </w:rPr>
        <w:t> </w:t>
      </w:r>
      <w:r>
        <w:rPr>
          <w:rFonts w:ascii="Times New Roman" w:hAnsi="Times New Roman"/>
        </w:rPr>
        <w:t>gruntów</w:t>
      </w:r>
      <w:r>
        <w:rPr>
          <w:rFonts w:ascii="Times New Roman" w:hAnsi="Times New Roman"/>
          <w:spacing w:val="-8"/>
        </w:rPr>
        <w:t> </w:t>
      </w:r>
      <w:r>
        <w:rPr>
          <w:rFonts w:ascii="Times New Roman" w:hAnsi="Times New Roman"/>
        </w:rPr>
        <w:t>i</w:t>
      </w:r>
      <w:r>
        <w:rPr>
          <w:rFonts w:ascii="Times New Roman" w:hAnsi="Times New Roman"/>
          <w:spacing w:val="-6"/>
        </w:rPr>
        <w:t> </w:t>
      </w:r>
      <w:r>
        <w:rPr>
          <w:rFonts w:ascii="Times New Roman" w:hAnsi="Times New Roman"/>
          <w:spacing w:val="-2"/>
        </w:rPr>
        <w:t>budynków)</w:t>
      </w:r>
    </w:p>
    <w:p>
      <w:pPr>
        <w:pStyle w:val="BodyText"/>
        <w:rPr>
          <w:rFonts w:ascii="Times New Roman"/>
        </w:rPr>
      </w:pPr>
    </w:p>
    <w:p>
      <w:pPr>
        <w:pStyle w:val="BodyText"/>
        <w:spacing w:before="91"/>
        <w:rPr>
          <w:rFonts w:ascii="Times New Roman"/>
        </w:rPr>
      </w:pPr>
    </w:p>
    <w:p>
      <w:pPr>
        <w:spacing w:before="0"/>
        <w:ind w:left="336" w:right="334" w:firstLine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W przypadku braku miejscowego planu zagospodarowania przestrzennego dla wyżej wymienionego obszaru, na podstawie art. 217 ust. 1 ustawy z dnia 14 czerwca 1960 r. - Kodeks postępowania administracyjnego (jednolity tekst Dz. U. z 2000 r., Nr 98 poz. 1071 ze zm.), wnoszę o wydanie zaświadczenia, że w obszarze wskazanym wyżej brak jest miejscowego planu zagospodarowania przestrzennego.</w:t>
      </w:r>
    </w:p>
    <w:p>
      <w:pPr>
        <w:pStyle w:val="BodyText"/>
        <w:rPr>
          <w:rFonts w:ascii="Times New Roman"/>
          <w:sz w:val="24"/>
        </w:rPr>
      </w:pPr>
    </w:p>
    <w:p>
      <w:pPr>
        <w:spacing w:before="0"/>
        <w:ind w:left="336" w:right="0" w:firstLine="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Forma</w:t>
      </w:r>
      <w:r>
        <w:rPr>
          <w:rFonts w:ascii="Times New Roman" w:hAnsi="Times New Roman"/>
          <w:spacing w:val="-4"/>
          <w:sz w:val="24"/>
        </w:rPr>
        <w:t> </w:t>
      </w:r>
      <w:r>
        <w:rPr>
          <w:rFonts w:ascii="Times New Roman" w:hAnsi="Times New Roman"/>
          <w:sz w:val="24"/>
        </w:rPr>
        <w:t>odbioru</w:t>
      </w:r>
      <w:r>
        <w:rPr>
          <w:rFonts w:ascii="Times New Roman" w:hAnsi="Times New Roman"/>
          <w:spacing w:val="1"/>
          <w:sz w:val="24"/>
        </w:rPr>
        <w:t> </w:t>
      </w:r>
      <w:r>
        <w:rPr>
          <w:rFonts w:ascii="Times New Roman" w:hAnsi="Times New Roman"/>
          <w:sz w:val="24"/>
        </w:rPr>
        <w:t>zaświadczenia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(zakreślić</w:t>
      </w:r>
      <w:r>
        <w:rPr>
          <w:rFonts w:ascii="Times New Roman" w:hAnsi="Times New Roman"/>
          <w:spacing w:val="-2"/>
          <w:sz w:val="24"/>
        </w:rPr>
        <w:t> odpowiednią):</w:t>
      </w:r>
    </w:p>
    <w:p>
      <w:pPr>
        <w:pStyle w:val="ListParagraph"/>
        <w:numPr>
          <w:ilvl w:val="0"/>
          <w:numId w:val="1"/>
        </w:numPr>
        <w:tabs>
          <w:tab w:pos="1043" w:val="left" w:leader="none"/>
        </w:tabs>
        <w:spacing w:line="240" w:lineRule="auto" w:before="41" w:after="0"/>
        <w:ind w:left="1043" w:right="0" w:hanging="347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Odbiór</w:t>
      </w:r>
      <w:r>
        <w:rPr>
          <w:rFonts w:ascii="Times New Roman" w:hAnsi="Times New Roman"/>
          <w:spacing w:val="-2"/>
          <w:sz w:val="24"/>
        </w:rPr>
        <w:t> osobisty</w:t>
      </w:r>
    </w:p>
    <w:p>
      <w:pPr>
        <w:pStyle w:val="ListParagraph"/>
        <w:numPr>
          <w:ilvl w:val="0"/>
          <w:numId w:val="1"/>
        </w:numPr>
        <w:tabs>
          <w:tab w:pos="1043" w:val="left" w:leader="none"/>
        </w:tabs>
        <w:spacing w:line="240" w:lineRule="auto" w:before="21" w:after="0"/>
        <w:ind w:left="1043" w:right="0" w:hanging="347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Pocztą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na</w:t>
      </w:r>
      <w:r>
        <w:rPr>
          <w:rFonts w:ascii="Times New Roman" w:hAnsi="Times New Roman"/>
          <w:spacing w:val="-2"/>
          <w:sz w:val="24"/>
        </w:rPr>
        <w:t> adres:…………………………………………………….</w:t>
      </w:r>
    </w:p>
    <w:p>
      <w:pPr>
        <w:spacing w:before="119"/>
        <w:ind w:left="2556" w:right="0" w:firstLine="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</w:rPr>
        <w:t>……………………………………………………..</w:t>
      </w: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2"/>
        <w:rPr>
          <w:rFonts w:ascii="Times New Roman"/>
          <w:sz w:val="24"/>
        </w:rPr>
      </w:pPr>
    </w:p>
    <w:p>
      <w:pPr>
        <w:spacing w:line="230" w:lineRule="exact" w:before="0"/>
        <w:ind w:left="0" w:right="349" w:firstLine="0"/>
        <w:jc w:val="right"/>
        <w:rPr>
          <w:rFonts w:ascii="Times New Roman"/>
          <w:sz w:val="20"/>
        </w:rPr>
      </w:pPr>
      <w:r>
        <w:rPr>
          <w:rFonts w:ascii="Times New Roman"/>
          <w:spacing w:val="-2"/>
          <w:sz w:val="20"/>
        </w:rPr>
        <w:t>...................................................................</w:t>
      </w:r>
    </w:p>
    <w:p>
      <w:pPr>
        <w:pStyle w:val="BodyText"/>
        <w:spacing w:line="184" w:lineRule="exact"/>
        <w:ind w:right="1163"/>
        <w:jc w:val="right"/>
        <w:rPr>
          <w:rFonts w:ascii="Times New Roman"/>
        </w:rPr>
      </w:pPr>
      <w:r>
        <w:rPr>
          <w:rFonts w:ascii="Times New Roman"/>
        </w:rPr>
        <w:t>(podpis</w:t>
      </w:r>
      <w:r>
        <w:rPr>
          <w:rFonts w:ascii="Times New Roman"/>
          <w:spacing w:val="-7"/>
        </w:rPr>
        <w:t> </w:t>
      </w:r>
      <w:r>
        <w:rPr>
          <w:rFonts w:ascii="Times New Roman"/>
          <w:spacing w:val="-2"/>
        </w:rPr>
        <w:t>wnioskodawcy)</w:t>
      </w:r>
    </w:p>
    <w:p>
      <w:pPr>
        <w:pStyle w:val="BodyText"/>
        <w:rPr>
          <w:rFonts w:ascii="Times New Roman"/>
        </w:rPr>
      </w:pPr>
    </w:p>
    <w:p>
      <w:pPr>
        <w:pStyle w:val="BodyText"/>
        <w:spacing w:before="91"/>
        <w:rPr>
          <w:rFonts w:ascii="Times New Roman"/>
        </w:rPr>
      </w:pPr>
    </w:p>
    <w:p>
      <w:pPr>
        <w:spacing w:before="0"/>
        <w:ind w:left="336" w:right="0" w:firstLine="0"/>
        <w:jc w:val="left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pacing w:val="-2"/>
          <w:sz w:val="24"/>
        </w:rPr>
        <w:t>Załączniki:</w:t>
      </w:r>
    </w:p>
    <w:p>
      <w:pPr>
        <w:spacing w:before="0"/>
        <w:ind w:left="336" w:right="0" w:firstLine="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u w:val="single"/>
        </w:rPr>
        <w:t>–</w:t>
      </w:r>
      <w:r>
        <w:rPr>
          <w:rFonts w:ascii="Times New Roman" w:hAnsi="Times New Roman"/>
          <w:spacing w:val="-1"/>
          <w:sz w:val="24"/>
          <w:u w:val="single"/>
        </w:rPr>
        <w:t> </w:t>
      </w:r>
      <w:r>
        <w:rPr>
          <w:rFonts w:ascii="Times New Roman" w:hAnsi="Times New Roman"/>
          <w:sz w:val="24"/>
          <w:u w:val="single"/>
        </w:rPr>
        <w:t>opłata</w:t>
      </w:r>
      <w:r>
        <w:rPr>
          <w:rFonts w:ascii="Times New Roman" w:hAnsi="Times New Roman"/>
          <w:spacing w:val="-2"/>
          <w:sz w:val="24"/>
          <w:u w:val="single"/>
        </w:rPr>
        <w:t> </w:t>
      </w:r>
      <w:r>
        <w:rPr>
          <w:rFonts w:ascii="Times New Roman" w:hAnsi="Times New Roman"/>
          <w:sz w:val="24"/>
          <w:u w:val="single"/>
        </w:rPr>
        <w:t>skarbowa</w:t>
      </w:r>
      <w:r>
        <w:rPr>
          <w:rFonts w:ascii="Times New Roman" w:hAnsi="Times New Roman"/>
          <w:spacing w:val="-2"/>
          <w:sz w:val="24"/>
          <w:u w:val="single"/>
        </w:rPr>
        <w:t> </w:t>
      </w:r>
      <w:r>
        <w:rPr>
          <w:rFonts w:ascii="Times New Roman" w:hAnsi="Times New Roman"/>
          <w:sz w:val="24"/>
          <w:u w:val="single"/>
        </w:rPr>
        <w:t>w</w:t>
      </w:r>
      <w:r>
        <w:rPr>
          <w:rFonts w:ascii="Times New Roman" w:hAnsi="Times New Roman"/>
          <w:spacing w:val="-1"/>
          <w:sz w:val="24"/>
          <w:u w:val="single"/>
        </w:rPr>
        <w:t> </w:t>
      </w:r>
      <w:r>
        <w:rPr>
          <w:rFonts w:ascii="Times New Roman" w:hAnsi="Times New Roman"/>
          <w:sz w:val="24"/>
          <w:u w:val="single"/>
        </w:rPr>
        <w:t>wysokości 70</w:t>
      </w:r>
      <w:r>
        <w:rPr>
          <w:rFonts w:ascii="Times New Roman" w:hAnsi="Times New Roman"/>
          <w:spacing w:val="-1"/>
          <w:sz w:val="24"/>
          <w:u w:val="single"/>
        </w:rPr>
        <w:t> </w:t>
      </w:r>
      <w:r>
        <w:rPr>
          <w:rFonts w:ascii="Times New Roman" w:hAnsi="Times New Roman"/>
          <w:sz w:val="24"/>
          <w:u w:val="single"/>
        </w:rPr>
        <w:t>zł za</w:t>
      </w:r>
      <w:r>
        <w:rPr>
          <w:rFonts w:ascii="Times New Roman" w:hAnsi="Times New Roman"/>
          <w:spacing w:val="-2"/>
          <w:sz w:val="24"/>
          <w:u w:val="single"/>
        </w:rPr>
        <w:t> </w:t>
      </w:r>
      <w:r>
        <w:rPr>
          <w:rFonts w:ascii="Times New Roman" w:hAnsi="Times New Roman"/>
          <w:sz w:val="24"/>
          <w:u w:val="single"/>
        </w:rPr>
        <w:t>wypis</w:t>
      </w:r>
      <w:r>
        <w:rPr>
          <w:rFonts w:ascii="Times New Roman" w:hAnsi="Times New Roman"/>
          <w:spacing w:val="-1"/>
          <w:sz w:val="24"/>
          <w:u w:val="single"/>
        </w:rPr>
        <w:t> </w:t>
      </w:r>
      <w:r>
        <w:rPr>
          <w:rFonts w:ascii="Times New Roman" w:hAnsi="Times New Roman"/>
          <w:sz w:val="24"/>
          <w:u w:val="single"/>
        </w:rPr>
        <w:t>i </w:t>
      </w:r>
      <w:r>
        <w:rPr>
          <w:rFonts w:ascii="Times New Roman" w:hAnsi="Times New Roman"/>
          <w:spacing w:val="-2"/>
          <w:sz w:val="24"/>
          <w:u w:val="single"/>
        </w:rPr>
        <w:t>wyrys.</w:t>
      </w:r>
    </w:p>
    <w:p>
      <w:pPr>
        <w:pStyle w:val="Heading1"/>
      </w:pPr>
      <w:r>
        <w:rPr/>
        <w:t>(opłata</w:t>
      </w:r>
      <w:r>
        <w:rPr>
          <w:spacing w:val="-3"/>
        </w:rPr>
        <w:t> </w:t>
      </w:r>
      <w:r>
        <w:rPr/>
        <w:t>za</w:t>
      </w:r>
      <w:r>
        <w:rPr>
          <w:spacing w:val="-3"/>
        </w:rPr>
        <w:t> </w:t>
      </w:r>
      <w:r>
        <w:rPr/>
        <w:t>sam</w:t>
      </w:r>
      <w:r>
        <w:rPr>
          <w:spacing w:val="-3"/>
        </w:rPr>
        <w:t> </w:t>
      </w:r>
      <w:r>
        <w:rPr/>
        <w:t>wypis:</w:t>
      </w:r>
      <w:r>
        <w:rPr>
          <w:spacing w:val="-3"/>
        </w:rPr>
        <w:t> </w:t>
      </w:r>
      <w:r>
        <w:rPr/>
        <w:t>50</w:t>
      </w:r>
      <w:r>
        <w:rPr>
          <w:spacing w:val="-4"/>
        </w:rPr>
        <w:t> </w:t>
      </w:r>
      <w:r>
        <w:rPr/>
        <w:t>zł,</w:t>
      </w:r>
      <w:r>
        <w:rPr>
          <w:spacing w:val="-3"/>
        </w:rPr>
        <w:t> </w:t>
      </w:r>
      <w:r>
        <w:rPr/>
        <w:t>opłata</w:t>
      </w:r>
      <w:r>
        <w:rPr>
          <w:spacing w:val="-3"/>
        </w:rPr>
        <w:t> </w:t>
      </w:r>
      <w:r>
        <w:rPr/>
        <w:t>za</w:t>
      </w:r>
      <w:r>
        <w:rPr>
          <w:spacing w:val="-3"/>
        </w:rPr>
        <w:t> </w:t>
      </w:r>
      <w:r>
        <w:rPr/>
        <w:t>sam</w:t>
      </w:r>
      <w:r>
        <w:rPr>
          <w:spacing w:val="-2"/>
        </w:rPr>
        <w:t> </w:t>
      </w:r>
      <w:r>
        <w:rPr/>
        <w:t>wyrys 1</w:t>
      </w:r>
      <w:r>
        <w:rPr>
          <w:spacing w:val="-2"/>
        </w:rPr>
        <w:t> </w:t>
      </w:r>
      <w:r>
        <w:rPr/>
        <w:t>szt.</w:t>
      </w:r>
      <w:r>
        <w:rPr>
          <w:spacing w:val="-2"/>
        </w:rPr>
        <w:t> </w:t>
      </w:r>
      <w:r>
        <w:rPr/>
        <w:t>w</w:t>
      </w:r>
      <w:r>
        <w:rPr>
          <w:spacing w:val="-3"/>
        </w:rPr>
        <w:t> </w:t>
      </w:r>
      <w:r>
        <w:rPr/>
        <w:t>formacie</w:t>
      </w:r>
      <w:r>
        <w:rPr>
          <w:spacing w:val="-3"/>
        </w:rPr>
        <w:t> </w:t>
      </w:r>
      <w:r>
        <w:rPr/>
        <w:t>A4:</w:t>
      </w:r>
      <w:r>
        <w:rPr>
          <w:spacing w:val="-4"/>
        </w:rPr>
        <w:t> </w:t>
      </w:r>
      <w:r>
        <w:rPr/>
        <w:t>20</w:t>
      </w:r>
      <w:r>
        <w:rPr>
          <w:spacing w:val="-2"/>
        </w:rPr>
        <w:t> </w:t>
      </w:r>
      <w:r>
        <w:rPr/>
        <w:t>zł,</w:t>
      </w:r>
      <w:r>
        <w:rPr>
          <w:spacing w:val="-4"/>
        </w:rPr>
        <w:t> </w:t>
      </w:r>
      <w:r>
        <w:rPr/>
        <w:t>A3:</w:t>
      </w:r>
      <w:r>
        <w:rPr>
          <w:spacing w:val="-4"/>
        </w:rPr>
        <w:t> </w:t>
      </w:r>
      <w:r>
        <w:rPr/>
        <w:t>40</w:t>
      </w:r>
      <w:r>
        <w:rPr>
          <w:spacing w:val="-4"/>
        </w:rPr>
        <w:t> </w:t>
      </w:r>
      <w:r>
        <w:rPr>
          <w:spacing w:val="-5"/>
        </w:rPr>
        <w:t>zł)</w:t>
      </w:r>
    </w:p>
    <w:p>
      <w:pPr>
        <w:spacing w:before="116"/>
        <w:ind w:left="336" w:right="701" w:firstLine="0"/>
        <w:jc w:val="lef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[opłatę</w:t>
      </w:r>
      <w:r>
        <w:rPr>
          <w:rFonts w:ascii="Times New Roman" w:hAnsi="Times New Roman"/>
          <w:spacing w:val="-2"/>
          <w:sz w:val="20"/>
        </w:rPr>
        <w:t> </w:t>
      </w:r>
      <w:r>
        <w:rPr>
          <w:rFonts w:ascii="Times New Roman" w:hAnsi="Times New Roman"/>
          <w:sz w:val="20"/>
        </w:rPr>
        <w:t>można</w:t>
      </w:r>
      <w:r>
        <w:rPr>
          <w:rFonts w:ascii="Times New Roman" w:hAnsi="Times New Roman"/>
          <w:spacing w:val="-2"/>
          <w:sz w:val="20"/>
        </w:rPr>
        <w:t> </w:t>
      </w:r>
      <w:r>
        <w:rPr>
          <w:rFonts w:ascii="Times New Roman" w:hAnsi="Times New Roman"/>
          <w:sz w:val="20"/>
        </w:rPr>
        <w:t>uiścić</w:t>
      </w:r>
      <w:r>
        <w:rPr>
          <w:rFonts w:ascii="Times New Roman" w:hAnsi="Times New Roman"/>
          <w:spacing w:val="-2"/>
          <w:sz w:val="20"/>
        </w:rPr>
        <w:t> </w:t>
      </w:r>
      <w:r>
        <w:rPr>
          <w:rFonts w:ascii="Times New Roman" w:hAnsi="Times New Roman"/>
          <w:sz w:val="20"/>
        </w:rPr>
        <w:t>w</w:t>
      </w:r>
      <w:r>
        <w:rPr>
          <w:rFonts w:ascii="Times New Roman" w:hAnsi="Times New Roman"/>
          <w:spacing w:val="-2"/>
          <w:sz w:val="20"/>
        </w:rPr>
        <w:t> </w:t>
      </w:r>
      <w:r>
        <w:rPr>
          <w:rFonts w:ascii="Times New Roman" w:hAnsi="Times New Roman"/>
          <w:sz w:val="20"/>
        </w:rPr>
        <w:t>kasie</w:t>
      </w:r>
      <w:r>
        <w:rPr>
          <w:rFonts w:ascii="Times New Roman" w:hAnsi="Times New Roman"/>
          <w:spacing w:val="-1"/>
          <w:sz w:val="20"/>
        </w:rPr>
        <w:t> </w:t>
      </w:r>
      <w:r>
        <w:rPr>
          <w:rFonts w:ascii="Times New Roman" w:hAnsi="Times New Roman"/>
          <w:sz w:val="20"/>
        </w:rPr>
        <w:t>Banku</w:t>
      </w:r>
      <w:r>
        <w:rPr>
          <w:rFonts w:ascii="Times New Roman" w:hAnsi="Times New Roman"/>
          <w:spacing w:val="-1"/>
          <w:sz w:val="20"/>
        </w:rPr>
        <w:t> </w:t>
      </w:r>
      <w:r>
        <w:rPr>
          <w:rFonts w:ascii="Times New Roman" w:hAnsi="Times New Roman"/>
          <w:sz w:val="20"/>
        </w:rPr>
        <w:t>obok</w:t>
      </w:r>
      <w:r>
        <w:rPr>
          <w:rFonts w:ascii="Times New Roman" w:hAnsi="Times New Roman"/>
          <w:spacing w:val="-1"/>
          <w:sz w:val="20"/>
        </w:rPr>
        <w:t> </w:t>
      </w:r>
      <w:r>
        <w:rPr>
          <w:rFonts w:ascii="Times New Roman" w:hAnsi="Times New Roman"/>
          <w:sz w:val="20"/>
        </w:rPr>
        <w:t>Urzędu</w:t>
      </w:r>
      <w:r>
        <w:rPr>
          <w:rFonts w:ascii="Times New Roman" w:hAnsi="Times New Roman"/>
          <w:spacing w:val="-2"/>
          <w:sz w:val="20"/>
        </w:rPr>
        <w:t> </w:t>
      </w:r>
      <w:r>
        <w:rPr>
          <w:rFonts w:ascii="Times New Roman" w:hAnsi="Times New Roman"/>
          <w:sz w:val="20"/>
        </w:rPr>
        <w:t>-</w:t>
      </w:r>
      <w:r>
        <w:rPr>
          <w:rFonts w:ascii="Times New Roman" w:hAnsi="Times New Roman"/>
          <w:spacing w:val="-4"/>
          <w:sz w:val="20"/>
        </w:rPr>
        <w:t> </w:t>
      </w:r>
      <w:r>
        <w:rPr>
          <w:rFonts w:ascii="Times New Roman" w:hAnsi="Times New Roman"/>
          <w:sz w:val="20"/>
        </w:rPr>
        <w:t>kasa</w:t>
      </w:r>
      <w:r>
        <w:rPr>
          <w:rFonts w:ascii="Times New Roman" w:hAnsi="Times New Roman"/>
          <w:spacing w:val="-2"/>
          <w:sz w:val="20"/>
        </w:rPr>
        <w:t> </w:t>
      </w:r>
      <w:r>
        <w:rPr>
          <w:rFonts w:ascii="Times New Roman" w:hAnsi="Times New Roman"/>
          <w:sz w:val="20"/>
        </w:rPr>
        <w:t>czynna</w:t>
      </w:r>
      <w:r>
        <w:rPr>
          <w:rFonts w:ascii="Times New Roman" w:hAnsi="Times New Roman"/>
          <w:spacing w:val="-2"/>
          <w:sz w:val="20"/>
        </w:rPr>
        <w:t> </w:t>
      </w:r>
      <w:r>
        <w:rPr>
          <w:rFonts w:ascii="Times New Roman" w:hAnsi="Times New Roman"/>
          <w:sz w:val="20"/>
        </w:rPr>
        <w:t>w</w:t>
      </w:r>
      <w:r>
        <w:rPr>
          <w:rFonts w:ascii="Times New Roman" w:hAnsi="Times New Roman"/>
          <w:spacing w:val="-2"/>
          <w:sz w:val="20"/>
        </w:rPr>
        <w:t> </w:t>
      </w:r>
      <w:r>
        <w:rPr>
          <w:rFonts w:ascii="Times New Roman" w:hAnsi="Times New Roman"/>
          <w:sz w:val="20"/>
        </w:rPr>
        <w:t>godz.</w:t>
      </w:r>
      <w:r>
        <w:rPr>
          <w:rFonts w:ascii="Times New Roman" w:hAnsi="Times New Roman"/>
          <w:spacing w:val="-4"/>
          <w:sz w:val="20"/>
        </w:rPr>
        <w:t> </w:t>
      </w:r>
      <w:r>
        <w:rPr>
          <w:rFonts w:ascii="Times New Roman" w:hAnsi="Times New Roman"/>
          <w:sz w:val="20"/>
        </w:rPr>
        <w:t>pon.-pt.</w:t>
      </w:r>
      <w:r>
        <w:rPr>
          <w:rFonts w:ascii="Times New Roman" w:hAnsi="Times New Roman"/>
          <w:spacing w:val="-4"/>
          <w:sz w:val="20"/>
        </w:rPr>
        <w:t> </w:t>
      </w:r>
      <w:r>
        <w:rPr>
          <w:rFonts w:ascii="Times New Roman" w:hAnsi="Times New Roman"/>
          <w:sz w:val="20"/>
        </w:rPr>
        <w:t>8</w:t>
      </w:r>
      <w:r>
        <w:rPr>
          <w:rFonts w:ascii="Times New Roman" w:hAnsi="Times New Roman"/>
          <w:sz w:val="20"/>
          <w:vertAlign w:val="superscript"/>
        </w:rPr>
        <w:t>00</w:t>
      </w:r>
      <w:r>
        <w:rPr>
          <w:rFonts w:ascii="Times New Roman" w:hAnsi="Times New Roman"/>
          <w:sz w:val="20"/>
          <w:vertAlign w:val="baseline"/>
        </w:rPr>
        <w:t>-15</w:t>
      </w:r>
      <w:r>
        <w:rPr>
          <w:rFonts w:ascii="Times New Roman" w:hAnsi="Times New Roman"/>
          <w:sz w:val="20"/>
          <w:vertAlign w:val="superscript"/>
        </w:rPr>
        <w:t>00</w:t>
      </w:r>
      <w:r>
        <w:rPr>
          <w:rFonts w:ascii="Times New Roman" w:hAnsi="Times New Roman"/>
          <w:sz w:val="20"/>
          <w:vertAlign w:val="baseline"/>
        </w:rPr>
        <w:t>,</w:t>
      </w:r>
      <w:r>
        <w:rPr>
          <w:rFonts w:ascii="Times New Roman" w:hAnsi="Times New Roman"/>
          <w:spacing w:val="-2"/>
          <w:sz w:val="20"/>
          <w:vertAlign w:val="baseline"/>
        </w:rPr>
        <w:t> </w:t>
      </w:r>
      <w:r>
        <w:rPr>
          <w:rFonts w:ascii="Times New Roman" w:hAnsi="Times New Roman"/>
          <w:sz w:val="20"/>
          <w:vertAlign w:val="baseline"/>
        </w:rPr>
        <w:t>lub</w:t>
      </w:r>
      <w:r>
        <w:rPr>
          <w:rFonts w:ascii="Times New Roman" w:hAnsi="Times New Roman"/>
          <w:spacing w:val="-2"/>
          <w:sz w:val="20"/>
          <w:vertAlign w:val="baseline"/>
        </w:rPr>
        <w:t> </w:t>
      </w:r>
      <w:r>
        <w:rPr>
          <w:rFonts w:ascii="Times New Roman" w:hAnsi="Times New Roman"/>
          <w:sz w:val="20"/>
          <w:vertAlign w:val="baseline"/>
        </w:rPr>
        <w:t>na</w:t>
      </w:r>
      <w:r>
        <w:rPr>
          <w:rFonts w:ascii="Times New Roman" w:hAnsi="Times New Roman"/>
          <w:spacing w:val="-4"/>
          <w:sz w:val="20"/>
          <w:vertAlign w:val="baseline"/>
        </w:rPr>
        <w:t> </w:t>
      </w:r>
      <w:r>
        <w:rPr>
          <w:rFonts w:ascii="Times New Roman" w:hAnsi="Times New Roman"/>
          <w:sz w:val="20"/>
          <w:vertAlign w:val="baseline"/>
        </w:rPr>
        <w:t>konto Urzędu nr: </w:t>
      </w:r>
      <w:r>
        <w:rPr>
          <w:rFonts w:ascii="Times New Roman" w:hAnsi="Times New Roman"/>
          <w:b/>
          <w:sz w:val="20"/>
          <w:vertAlign w:val="baseline"/>
        </w:rPr>
        <w:t>33 8589 0006 0260 0110 0000 0002</w:t>
      </w:r>
      <w:r>
        <w:rPr>
          <w:rFonts w:ascii="Times New Roman" w:hAnsi="Times New Roman"/>
          <w:sz w:val="20"/>
          <w:vertAlign w:val="baseline"/>
        </w:rPr>
        <w:t>]</w:t>
      </w:r>
    </w:p>
    <w:p>
      <w:pPr>
        <w:pStyle w:val="Heading1"/>
        <w:spacing w:before="229"/>
      </w:pPr>
      <w:r>
        <w:rPr/>
        <w:t>Podlega</w:t>
      </w:r>
      <w:r>
        <w:rPr>
          <w:spacing w:val="-4"/>
        </w:rPr>
        <w:t> </w:t>
      </w:r>
      <w:r>
        <w:rPr/>
        <w:t>opłacie</w:t>
      </w:r>
      <w:r>
        <w:rPr>
          <w:spacing w:val="-4"/>
        </w:rPr>
        <w:t> </w:t>
      </w:r>
      <w:r>
        <w:rPr/>
        <w:t>skarbowej,</w:t>
      </w:r>
      <w:r>
        <w:rPr>
          <w:spacing w:val="-3"/>
        </w:rPr>
        <w:t> </w:t>
      </w:r>
      <w:r>
        <w:rPr/>
        <w:t>zgodnie</w:t>
      </w:r>
      <w:r>
        <w:rPr>
          <w:spacing w:val="-4"/>
        </w:rPr>
        <w:t> </w:t>
      </w:r>
      <w:r>
        <w:rPr/>
        <w:t>z</w:t>
      </w:r>
      <w:r>
        <w:rPr>
          <w:spacing w:val="-4"/>
        </w:rPr>
        <w:t> </w:t>
      </w:r>
      <w:r>
        <w:rPr/>
        <w:t>Ustawą</w:t>
      </w:r>
      <w:r>
        <w:rPr>
          <w:spacing w:val="-4"/>
        </w:rPr>
        <w:t> </w:t>
      </w:r>
      <w:r>
        <w:rPr/>
        <w:t>z</w:t>
      </w:r>
      <w:r>
        <w:rPr>
          <w:spacing w:val="-3"/>
        </w:rPr>
        <w:t> </w:t>
      </w:r>
      <w:r>
        <w:rPr/>
        <w:t>dnia</w:t>
      </w:r>
      <w:r>
        <w:rPr>
          <w:spacing w:val="-6"/>
        </w:rPr>
        <w:t> </w:t>
      </w:r>
      <w:r>
        <w:rPr/>
        <w:t>16</w:t>
      </w:r>
      <w:r>
        <w:rPr>
          <w:spacing w:val="-3"/>
        </w:rPr>
        <w:t> </w:t>
      </w:r>
      <w:r>
        <w:rPr/>
        <w:t>listopada</w:t>
      </w:r>
      <w:r>
        <w:rPr>
          <w:spacing w:val="-4"/>
        </w:rPr>
        <w:t> </w:t>
      </w:r>
      <w:r>
        <w:rPr/>
        <w:t>2006</w:t>
      </w:r>
      <w:r>
        <w:rPr>
          <w:spacing w:val="-5"/>
        </w:rPr>
        <w:t> </w:t>
      </w:r>
      <w:r>
        <w:rPr/>
        <w:t>r.</w:t>
      </w:r>
      <w:r>
        <w:rPr>
          <w:spacing w:val="-4"/>
        </w:rPr>
        <w:t> </w:t>
      </w:r>
      <w:r>
        <w:rPr/>
        <w:t>o</w:t>
      </w:r>
      <w:r>
        <w:rPr>
          <w:spacing w:val="-4"/>
        </w:rPr>
        <w:t> </w:t>
      </w:r>
      <w:r>
        <w:rPr/>
        <w:t>opłacie</w:t>
      </w:r>
      <w:r>
        <w:rPr>
          <w:spacing w:val="-4"/>
        </w:rPr>
        <w:t> </w:t>
      </w:r>
      <w:r>
        <w:rPr>
          <w:spacing w:val="-2"/>
        </w:rPr>
        <w:t>skarbowej</w:t>
      </w:r>
    </w:p>
    <w:p>
      <w:pPr>
        <w:pStyle w:val="Heading1"/>
        <w:spacing w:after="0"/>
        <w:sectPr>
          <w:type w:val="continuous"/>
          <w:pgSz w:w="12240" w:h="15840"/>
          <w:pgMar w:top="1180" w:bottom="280" w:left="1080" w:right="1080"/>
        </w:sectPr>
      </w:pPr>
    </w:p>
    <w:p>
      <w:pPr>
        <w:pStyle w:val="Heading2"/>
        <w:spacing w:before="81"/>
        <w:ind w:right="334" w:firstLine="0"/>
        <w:jc w:val="center"/>
      </w:pPr>
      <w:r>
        <w:rPr/>
        <w:t>INFORMACJA</w:t>
      </w:r>
      <w:r>
        <w:rPr>
          <w:spacing w:val="-9"/>
        </w:rPr>
        <w:t> </w:t>
      </w:r>
      <w:r>
        <w:rPr/>
        <w:t>DOTYCZĄCA</w:t>
      </w:r>
      <w:r>
        <w:rPr>
          <w:spacing w:val="-7"/>
        </w:rPr>
        <w:t> </w:t>
      </w:r>
      <w:r>
        <w:rPr/>
        <w:t>PRZETWARZANIA</w:t>
      </w:r>
      <w:r>
        <w:rPr>
          <w:spacing w:val="-9"/>
        </w:rPr>
        <w:t> </w:t>
      </w:r>
      <w:r>
        <w:rPr/>
        <w:t>DANYCH</w:t>
      </w:r>
      <w:r>
        <w:rPr>
          <w:spacing w:val="-7"/>
        </w:rPr>
        <w:t> </w:t>
      </w:r>
      <w:r>
        <w:rPr>
          <w:spacing w:val="-2"/>
        </w:rPr>
        <w:t>OSOBOWYCH</w:t>
      </w:r>
    </w:p>
    <w:p>
      <w:pPr>
        <w:pStyle w:val="BodyText"/>
        <w:spacing w:before="2"/>
        <w:rPr>
          <w:b/>
        </w:rPr>
      </w:pPr>
    </w:p>
    <w:p>
      <w:pPr>
        <w:spacing w:before="0"/>
        <w:ind w:left="52" w:right="379" w:firstLine="0"/>
        <w:jc w:val="both"/>
        <w:rPr>
          <w:sz w:val="16"/>
        </w:rPr>
      </w:pPr>
      <w:r>
        <w:rPr>
          <w:sz w:val="16"/>
        </w:rPr>
        <w:t>W związku z przetwarzaniem Pani/Pana danych osobowych informujemy – zgodnie z art. 13 ust. 1 i ust. 2 </w:t>
      </w:r>
      <w:r>
        <w:rPr>
          <w:i/>
          <w:sz w:val="16"/>
        </w:rPr>
        <w:t>Rozporządzenia Parlamentu Europejskiego i Rady (UE) 2016/679 z dnia 27.04.2016r. w sprawie ochrony osobowych i w sprawie swobodnego przepływu takich danych oraz uchylenia dyrektywy 95/6/WE </w:t>
      </w:r>
      <w:r>
        <w:rPr>
          <w:sz w:val="16"/>
        </w:rPr>
        <w:t>(ogólne rozporządzenie o ochronie danych) ( Dz. Urz. UE L z 04.05.2016 r, Nr 119, s. 1) zwanego dalej „Rozporządzeniem ogólnym” iż :</w:t>
      </w:r>
    </w:p>
    <w:p>
      <w:pPr>
        <w:pStyle w:val="Heading2"/>
        <w:numPr>
          <w:ilvl w:val="0"/>
          <w:numId w:val="2"/>
        </w:numPr>
        <w:tabs>
          <w:tab w:pos="3908" w:val="left" w:leader="none"/>
        </w:tabs>
        <w:spacing w:line="240" w:lineRule="auto" w:before="183" w:after="0"/>
        <w:ind w:left="3908" w:right="0" w:hanging="144"/>
        <w:jc w:val="left"/>
      </w:pPr>
      <w:r>
        <w:rPr/>
        <w:t>ADMINISTRATOR</w:t>
      </w:r>
      <w:r>
        <w:rPr>
          <w:spacing w:val="-10"/>
        </w:rPr>
        <w:t> </w:t>
      </w:r>
      <w:r>
        <w:rPr>
          <w:spacing w:val="-2"/>
        </w:rPr>
        <w:t>DANYCH</w:t>
      </w:r>
    </w:p>
    <w:p>
      <w:pPr>
        <w:pStyle w:val="BodyText"/>
        <w:ind w:left="52" w:right="379"/>
        <w:jc w:val="both"/>
      </w:pPr>
      <w:r>
        <w:rPr/>
        <w:t>Administratorem Pani/Pana danych osobowych jest Wójt Gminy Bochnia, mający siedzibę w miejscowości Bochnia – ul. Kazimierza Wielkiego</w:t>
      </w:r>
      <w:r>
        <w:rPr>
          <w:spacing w:val="32"/>
        </w:rPr>
        <w:t> </w:t>
      </w:r>
      <w:r>
        <w:rPr/>
        <w:t>26,</w:t>
      </w:r>
      <w:r>
        <w:rPr>
          <w:spacing w:val="31"/>
        </w:rPr>
        <w:t> </w:t>
      </w:r>
      <w:r>
        <w:rPr/>
        <w:t>32-700</w:t>
      </w:r>
      <w:r>
        <w:rPr>
          <w:spacing w:val="32"/>
        </w:rPr>
        <w:t> </w:t>
      </w:r>
      <w:r>
        <w:rPr/>
        <w:t>Bochnia.</w:t>
      </w:r>
      <w:r>
        <w:rPr>
          <w:spacing w:val="34"/>
        </w:rPr>
        <w:t> </w:t>
      </w:r>
      <w:r>
        <w:rPr/>
        <w:t>Z</w:t>
      </w:r>
      <w:r>
        <w:rPr>
          <w:spacing w:val="30"/>
        </w:rPr>
        <w:t> </w:t>
      </w:r>
      <w:r>
        <w:rPr/>
        <w:t>Administratorem</w:t>
      </w:r>
      <w:r>
        <w:rPr>
          <w:spacing w:val="33"/>
        </w:rPr>
        <w:t> </w:t>
      </w:r>
      <w:r>
        <w:rPr/>
        <w:t>można</w:t>
      </w:r>
      <w:r>
        <w:rPr>
          <w:spacing w:val="30"/>
        </w:rPr>
        <w:t> </w:t>
      </w:r>
      <w:r>
        <w:rPr/>
        <w:t>się</w:t>
      </w:r>
      <w:r>
        <w:rPr>
          <w:spacing w:val="30"/>
        </w:rPr>
        <w:t> </w:t>
      </w:r>
      <w:r>
        <w:rPr/>
        <w:t>kontaktować</w:t>
      </w:r>
      <w:r>
        <w:rPr>
          <w:spacing w:val="34"/>
        </w:rPr>
        <w:t> </w:t>
      </w:r>
      <w:r>
        <w:rPr/>
        <w:t>pisemnie,</w:t>
      </w:r>
      <w:r>
        <w:rPr>
          <w:spacing w:val="31"/>
        </w:rPr>
        <w:t> </w:t>
      </w:r>
      <w:r>
        <w:rPr/>
        <w:t>za</w:t>
      </w:r>
      <w:r>
        <w:rPr>
          <w:spacing w:val="32"/>
        </w:rPr>
        <w:t> </w:t>
      </w:r>
      <w:r>
        <w:rPr/>
        <w:t>pomocą poczty</w:t>
      </w:r>
      <w:r>
        <w:rPr>
          <w:spacing w:val="31"/>
        </w:rPr>
        <w:t> </w:t>
      </w:r>
      <w:r>
        <w:rPr/>
        <w:t>tradycyjnej</w:t>
      </w:r>
      <w:r>
        <w:rPr>
          <w:spacing w:val="33"/>
        </w:rPr>
        <w:t> </w:t>
      </w:r>
      <w:r>
        <w:rPr/>
        <w:t>pod</w:t>
      </w:r>
      <w:r>
        <w:rPr>
          <w:spacing w:val="32"/>
        </w:rPr>
        <w:t> </w:t>
      </w:r>
      <w:r>
        <w:rPr/>
        <w:t>adresem: Urząd Gminy Bochnia, ul. Kazimierza Wielkiego 26, 32-700 Bochnia lub poprzez e-mail: </w:t>
      </w:r>
      <w:hyperlink r:id="rId5">
        <w:r>
          <w:rPr/>
          <w:t>ug@bochnia-gmina.pl</w:t>
        </w:r>
      </w:hyperlink>
    </w:p>
    <w:p>
      <w:pPr>
        <w:pStyle w:val="BodyText"/>
        <w:spacing w:before="119"/>
      </w:pPr>
    </w:p>
    <w:p>
      <w:pPr>
        <w:pStyle w:val="Heading2"/>
        <w:numPr>
          <w:ilvl w:val="0"/>
          <w:numId w:val="2"/>
        </w:numPr>
        <w:tabs>
          <w:tab w:pos="3713" w:val="left" w:leader="none"/>
        </w:tabs>
        <w:spacing w:line="240" w:lineRule="auto" w:before="0" w:after="0"/>
        <w:ind w:left="3713" w:right="0" w:hanging="206"/>
        <w:jc w:val="left"/>
      </w:pPr>
      <w:r>
        <w:rPr/>
        <w:t>INSPEKTOR</w:t>
      </w:r>
      <w:r>
        <w:rPr>
          <w:spacing w:val="-8"/>
        </w:rPr>
        <w:t> </w:t>
      </w:r>
      <w:r>
        <w:rPr/>
        <w:t>OCHRONY</w:t>
      </w:r>
      <w:r>
        <w:rPr>
          <w:spacing w:val="-7"/>
        </w:rPr>
        <w:t> </w:t>
      </w:r>
      <w:r>
        <w:rPr>
          <w:spacing w:val="-2"/>
        </w:rPr>
        <w:t>DANYCH</w:t>
      </w:r>
    </w:p>
    <w:p>
      <w:pPr>
        <w:pStyle w:val="BodyText"/>
        <w:ind w:left="52" w:right="391"/>
        <w:jc w:val="both"/>
      </w:pPr>
      <w:r>
        <w:rPr/>
        <w:t>Administrator</w:t>
      </w:r>
      <w:r>
        <w:rPr>
          <w:spacing w:val="60"/>
        </w:rPr>
        <w:t> </w:t>
      </w:r>
      <w:r>
        <w:rPr/>
        <w:t>wyznaczył</w:t>
      </w:r>
      <w:r>
        <w:rPr>
          <w:spacing w:val="58"/>
        </w:rPr>
        <w:t> </w:t>
      </w:r>
      <w:r>
        <w:rPr/>
        <w:t>Inspektora</w:t>
      </w:r>
      <w:r>
        <w:rPr>
          <w:spacing w:val="60"/>
        </w:rPr>
        <w:t> </w:t>
      </w:r>
      <w:r>
        <w:rPr/>
        <w:t>Ochrony</w:t>
      </w:r>
      <w:r>
        <w:rPr>
          <w:spacing w:val="59"/>
        </w:rPr>
        <w:t> </w:t>
      </w:r>
      <w:r>
        <w:rPr/>
        <w:t>Danych</w:t>
      </w:r>
      <w:r>
        <w:rPr>
          <w:spacing w:val="57"/>
        </w:rPr>
        <w:t> </w:t>
      </w:r>
      <w:r>
        <w:rPr/>
        <w:t>z</w:t>
      </w:r>
      <w:r>
        <w:rPr>
          <w:spacing w:val="59"/>
        </w:rPr>
        <w:t> </w:t>
      </w:r>
      <w:r>
        <w:rPr/>
        <w:t>którym</w:t>
      </w:r>
      <w:r>
        <w:rPr>
          <w:spacing w:val="59"/>
        </w:rPr>
        <w:t> </w:t>
      </w:r>
      <w:r>
        <w:rPr/>
        <w:t>można</w:t>
      </w:r>
      <w:r>
        <w:rPr>
          <w:spacing w:val="57"/>
        </w:rPr>
        <w:t> </w:t>
      </w:r>
      <w:r>
        <w:rPr/>
        <w:t>się</w:t>
      </w:r>
      <w:r>
        <w:rPr>
          <w:spacing w:val="58"/>
        </w:rPr>
        <w:t> </w:t>
      </w:r>
      <w:r>
        <w:rPr/>
        <w:t>kontaktować</w:t>
      </w:r>
      <w:r>
        <w:rPr>
          <w:spacing w:val="61"/>
        </w:rPr>
        <w:t> </w:t>
      </w:r>
      <w:r>
        <w:rPr/>
        <w:t>pod</w:t>
      </w:r>
      <w:r>
        <w:rPr>
          <w:spacing w:val="57"/>
        </w:rPr>
        <w:t> </w:t>
      </w:r>
      <w:r>
        <w:rPr/>
        <w:t>adresem:</w:t>
      </w:r>
      <w:r>
        <w:rPr>
          <w:spacing w:val="59"/>
        </w:rPr>
        <w:t> </w:t>
      </w:r>
      <w:r>
        <w:rPr/>
        <w:t>Urząd</w:t>
      </w:r>
      <w:r>
        <w:rPr>
          <w:spacing w:val="60"/>
        </w:rPr>
        <w:t> </w:t>
      </w:r>
      <w:r>
        <w:rPr/>
        <w:t>Gminy</w:t>
      </w:r>
      <w:r>
        <w:rPr>
          <w:spacing w:val="59"/>
        </w:rPr>
        <w:t> </w:t>
      </w:r>
      <w:r>
        <w:rPr/>
        <w:t>Bochnia, ul. Kazimierza Wielkiego 26, 32-700 Bochnia lub pod numerem telefonu: 12 350 61 32.</w:t>
      </w:r>
    </w:p>
    <w:p>
      <w:pPr>
        <w:pStyle w:val="BodyText"/>
        <w:spacing w:before="120"/>
      </w:pPr>
    </w:p>
    <w:p>
      <w:pPr>
        <w:pStyle w:val="Heading2"/>
        <w:numPr>
          <w:ilvl w:val="0"/>
          <w:numId w:val="2"/>
        </w:numPr>
        <w:tabs>
          <w:tab w:pos="2225" w:val="left" w:leader="none"/>
        </w:tabs>
        <w:spacing w:line="240" w:lineRule="auto" w:before="0" w:after="0"/>
        <w:ind w:left="2225" w:right="0" w:hanging="267"/>
        <w:jc w:val="left"/>
      </w:pPr>
      <w:r>
        <w:rPr/>
        <w:t>PODSTAWA</w:t>
      </w:r>
      <w:r>
        <w:rPr>
          <w:spacing w:val="-11"/>
        </w:rPr>
        <w:t> </w:t>
      </w:r>
      <w:r>
        <w:rPr/>
        <w:t>PRAWNA</w:t>
      </w:r>
      <w:r>
        <w:rPr>
          <w:spacing w:val="-5"/>
        </w:rPr>
        <w:t> </w:t>
      </w:r>
      <w:r>
        <w:rPr/>
        <w:t>I</w:t>
      </w:r>
      <w:r>
        <w:rPr>
          <w:spacing w:val="-4"/>
        </w:rPr>
        <w:t> </w:t>
      </w:r>
      <w:r>
        <w:rPr/>
        <w:t>CELE</w:t>
      </w:r>
      <w:r>
        <w:rPr>
          <w:spacing w:val="-7"/>
        </w:rPr>
        <w:t> </w:t>
      </w:r>
      <w:r>
        <w:rPr/>
        <w:t>PRZETWARZANIA</w:t>
      </w:r>
      <w:r>
        <w:rPr>
          <w:spacing w:val="-5"/>
        </w:rPr>
        <w:t> </w:t>
      </w:r>
      <w:r>
        <w:rPr/>
        <w:t>DANYCH</w:t>
      </w:r>
      <w:r>
        <w:rPr>
          <w:spacing w:val="-5"/>
        </w:rPr>
        <w:t> </w:t>
      </w:r>
      <w:r>
        <w:rPr>
          <w:spacing w:val="-2"/>
        </w:rPr>
        <w:t>OSOBOWYCH</w:t>
      </w:r>
    </w:p>
    <w:p>
      <w:pPr>
        <w:pStyle w:val="BodyText"/>
        <w:spacing w:line="232" w:lineRule="auto" w:before="5"/>
        <w:ind w:left="52" w:right="381"/>
        <w:jc w:val="both"/>
      </w:pPr>
      <w:r>
        <w:rPr>
          <w:rFonts w:ascii="Calibri" w:hAnsi="Calibri"/>
        </w:rPr>
        <w:t>1.</w:t>
      </w:r>
      <w:r>
        <w:rPr/>
        <w:t>Pani/Pana dane osobowe, a w przypadku osób prawnych dane osobowe osób uprawnionych do reprezentacji tych podmiotów – będą przetwarzane w zakresie niezbędnym do prowadzenia postępowań administracyjnych na podstawie ustawy Kodeks postepowania administracyjnego – podstawa prawna art. 6 ust. 1 lit. C RODO</w:t>
      </w:r>
    </w:p>
    <w:p>
      <w:pPr>
        <w:pStyle w:val="BodyText"/>
        <w:spacing w:before="122"/>
      </w:pPr>
    </w:p>
    <w:p>
      <w:pPr>
        <w:pStyle w:val="Heading2"/>
        <w:numPr>
          <w:ilvl w:val="0"/>
          <w:numId w:val="2"/>
        </w:numPr>
        <w:tabs>
          <w:tab w:pos="3642" w:val="left" w:leader="none"/>
        </w:tabs>
        <w:spacing w:line="240" w:lineRule="auto" w:before="0" w:after="0"/>
        <w:ind w:left="3642" w:right="0" w:hanging="260"/>
        <w:jc w:val="left"/>
      </w:pPr>
      <w:r>
        <w:rPr/>
        <w:t>ODBIORCY</w:t>
      </w:r>
      <w:r>
        <w:rPr>
          <w:spacing w:val="-6"/>
        </w:rPr>
        <w:t> </w:t>
      </w:r>
      <w:r>
        <w:rPr/>
        <w:t>DANYCH</w:t>
      </w:r>
      <w:r>
        <w:rPr>
          <w:spacing w:val="-5"/>
        </w:rPr>
        <w:t> </w:t>
      </w:r>
      <w:r>
        <w:rPr>
          <w:spacing w:val="-2"/>
        </w:rPr>
        <w:t>OSOBOWYCH</w:t>
      </w:r>
    </w:p>
    <w:p>
      <w:pPr>
        <w:pStyle w:val="ListParagraph"/>
        <w:numPr>
          <w:ilvl w:val="0"/>
          <w:numId w:val="3"/>
        </w:numPr>
        <w:tabs>
          <w:tab w:pos="216" w:val="left" w:leader="none"/>
        </w:tabs>
        <w:spacing w:line="240" w:lineRule="auto" w:before="0" w:after="0"/>
        <w:ind w:left="52" w:right="389" w:firstLine="0"/>
        <w:jc w:val="both"/>
        <w:rPr>
          <w:sz w:val="16"/>
        </w:rPr>
      </w:pPr>
      <w:r>
        <w:rPr>
          <w:color w:val="000009"/>
          <w:sz w:val="16"/>
        </w:rPr>
        <w:t>Odbiorcami Pani/Pana danych osobowych będą wyłącznie podmioty uprawnione do uzyskania danych osobowych na podstawie przepisów prawa.</w:t>
      </w:r>
    </w:p>
    <w:p>
      <w:pPr>
        <w:pStyle w:val="ListParagraph"/>
        <w:numPr>
          <w:ilvl w:val="0"/>
          <w:numId w:val="3"/>
        </w:numPr>
        <w:tabs>
          <w:tab w:pos="216" w:val="left" w:leader="none"/>
        </w:tabs>
        <w:spacing w:line="183" w:lineRule="exact" w:before="0" w:after="0"/>
        <w:ind w:left="216" w:right="0" w:hanging="164"/>
        <w:jc w:val="both"/>
        <w:rPr>
          <w:sz w:val="16"/>
        </w:rPr>
      </w:pPr>
      <w:r>
        <w:rPr>
          <w:color w:val="000009"/>
          <w:sz w:val="16"/>
        </w:rPr>
        <w:t>Odbiorcami</w:t>
      </w:r>
      <w:r>
        <w:rPr>
          <w:color w:val="000009"/>
          <w:spacing w:val="-9"/>
          <w:sz w:val="16"/>
        </w:rPr>
        <w:t> </w:t>
      </w:r>
      <w:r>
        <w:rPr>
          <w:color w:val="000009"/>
          <w:sz w:val="16"/>
        </w:rPr>
        <w:t>mogą</w:t>
      </w:r>
      <w:r>
        <w:rPr>
          <w:color w:val="000009"/>
          <w:spacing w:val="-7"/>
          <w:sz w:val="16"/>
        </w:rPr>
        <w:t> </w:t>
      </w:r>
      <w:r>
        <w:rPr>
          <w:color w:val="000009"/>
          <w:sz w:val="16"/>
        </w:rPr>
        <w:t>być</w:t>
      </w:r>
      <w:r>
        <w:rPr>
          <w:color w:val="000009"/>
          <w:spacing w:val="-3"/>
          <w:sz w:val="16"/>
        </w:rPr>
        <w:t> </w:t>
      </w:r>
      <w:r>
        <w:rPr>
          <w:color w:val="000009"/>
          <w:sz w:val="16"/>
        </w:rPr>
        <w:t>również</w:t>
      </w:r>
      <w:r>
        <w:rPr>
          <w:color w:val="000009"/>
          <w:spacing w:val="-4"/>
          <w:sz w:val="16"/>
        </w:rPr>
        <w:t> </w:t>
      </w:r>
      <w:r>
        <w:rPr>
          <w:color w:val="000009"/>
          <w:sz w:val="16"/>
        </w:rPr>
        <w:t>podmioty</w:t>
      </w:r>
      <w:r>
        <w:rPr>
          <w:color w:val="000009"/>
          <w:spacing w:val="-7"/>
          <w:sz w:val="16"/>
        </w:rPr>
        <w:t> </w:t>
      </w:r>
      <w:r>
        <w:rPr>
          <w:color w:val="000009"/>
          <w:sz w:val="16"/>
        </w:rPr>
        <w:t>świadczące</w:t>
      </w:r>
      <w:r>
        <w:rPr>
          <w:color w:val="000009"/>
          <w:spacing w:val="-6"/>
          <w:sz w:val="16"/>
        </w:rPr>
        <w:t> </w:t>
      </w:r>
      <w:r>
        <w:rPr>
          <w:color w:val="000009"/>
          <w:sz w:val="16"/>
        </w:rPr>
        <w:t>np.</w:t>
      </w:r>
      <w:r>
        <w:rPr>
          <w:color w:val="000009"/>
          <w:spacing w:val="-7"/>
          <w:sz w:val="16"/>
        </w:rPr>
        <w:t> </w:t>
      </w:r>
      <w:r>
        <w:rPr>
          <w:color w:val="000009"/>
          <w:sz w:val="16"/>
        </w:rPr>
        <w:t>usługi</w:t>
      </w:r>
      <w:r>
        <w:rPr>
          <w:color w:val="000009"/>
          <w:spacing w:val="-7"/>
          <w:sz w:val="16"/>
        </w:rPr>
        <w:t> </w:t>
      </w:r>
      <w:r>
        <w:rPr>
          <w:color w:val="000009"/>
          <w:sz w:val="16"/>
        </w:rPr>
        <w:t>kurierskie</w:t>
      </w:r>
      <w:r>
        <w:rPr>
          <w:color w:val="000009"/>
          <w:spacing w:val="-8"/>
          <w:sz w:val="16"/>
        </w:rPr>
        <w:t> </w:t>
      </w:r>
      <w:r>
        <w:rPr>
          <w:color w:val="000009"/>
          <w:sz w:val="16"/>
        </w:rPr>
        <w:t>albo</w:t>
      </w:r>
      <w:r>
        <w:rPr>
          <w:color w:val="000009"/>
          <w:spacing w:val="-6"/>
          <w:sz w:val="16"/>
        </w:rPr>
        <w:t> </w:t>
      </w:r>
      <w:r>
        <w:rPr>
          <w:color w:val="000009"/>
          <w:sz w:val="16"/>
        </w:rPr>
        <w:t>pośredniczące</w:t>
      </w:r>
      <w:r>
        <w:rPr>
          <w:color w:val="000009"/>
          <w:spacing w:val="-9"/>
          <w:sz w:val="16"/>
        </w:rPr>
        <w:t> </w:t>
      </w:r>
      <w:r>
        <w:rPr>
          <w:color w:val="000009"/>
          <w:sz w:val="16"/>
        </w:rPr>
        <w:t>w</w:t>
      </w:r>
      <w:r>
        <w:rPr>
          <w:color w:val="000009"/>
          <w:spacing w:val="-9"/>
          <w:sz w:val="16"/>
        </w:rPr>
        <w:t> </w:t>
      </w:r>
      <w:r>
        <w:rPr>
          <w:color w:val="000009"/>
          <w:sz w:val="16"/>
        </w:rPr>
        <w:t>świadczeniu</w:t>
      </w:r>
      <w:r>
        <w:rPr>
          <w:color w:val="000009"/>
          <w:spacing w:val="-7"/>
          <w:sz w:val="16"/>
        </w:rPr>
        <w:t> </w:t>
      </w:r>
      <w:r>
        <w:rPr>
          <w:color w:val="000009"/>
          <w:sz w:val="16"/>
        </w:rPr>
        <w:t>takich</w:t>
      </w:r>
      <w:r>
        <w:rPr>
          <w:color w:val="000009"/>
          <w:spacing w:val="-6"/>
          <w:sz w:val="16"/>
        </w:rPr>
        <w:t> </w:t>
      </w:r>
      <w:r>
        <w:rPr>
          <w:color w:val="000009"/>
          <w:spacing w:val="-2"/>
          <w:sz w:val="16"/>
        </w:rPr>
        <w:t>usług.</w:t>
      </w:r>
    </w:p>
    <w:p>
      <w:pPr>
        <w:pStyle w:val="ListParagraph"/>
        <w:numPr>
          <w:ilvl w:val="0"/>
          <w:numId w:val="3"/>
        </w:numPr>
        <w:tabs>
          <w:tab w:pos="216" w:val="left" w:leader="none"/>
        </w:tabs>
        <w:spacing w:line="240" w:lineRule="auto" w:before="0" w:after="0"/>
        <w:ind w:left="52" w:right="382" w:firstLine="0"/>
        <w:jc w:val="both"/>
        <w:rPr>
          <w:sz w:val="16"/>
        </w:rPr>
      </w:pPr>
      <w:r>
        <w:rPr>
          <w:color w:val="000009"/>
          <w:sz w:val="16"/>
        </w:rPr>
        <w:t>Pani/Pana</w:t>
      </w:r>
      <w:r>
        <w:rPr>
          <w:color w:val="000009"/>
          <w:spacing w:val="64"/>
          <w:sz w:val="16"/>
        </w:rPr>
        <w:t> </w:t>
      </w:r>
      <w:r>
        <w:rPr>
          <w:color w:val="000009"/>
          <w:sz w:val="16"/>
        </w:rPr>
        <w:t>dane</w:t>
      </w:r>
      <w:r>
        <w:rPr>
          <w:color w:val="000009"/>
          <w:spacing w:val="64"/>
          <w:sz w:val="16"/>
        </w:rPr>
        <w:t> </w:t>
      </w:r>
      <w:r>
        <w:rPr>
          <w:color w:val="000009"/>
          <w:sz w:val="16"/>
        </w:rPr>
        <w:t>mogą</w:t>
      </w:r>
      <w:r>
        <w:rPr>
          <w:color w:val="000009"/>
          <w:spacing w:val="64"/>
          <w:sz w:val="16"/>
        </w:rPr>
        <w:t> </w:t>
      </w:r>
      <w:r>
        <w:rPr>
          <w:color w:val="000009"/>
          <w:sz w:val="16"/>
        </w:rPr>
        <w:t>być</w:t>
      </w:r>
      <w:r>
        <w:rPr>
          <w:color w:val="000009"/>
          <w:spacing w:val="66"/>
          <w:sz w:val="16"/>
        </w:rPr>
        <w:t> </w:t>
      </w:r>
      <w:r>
        <w:rPr>
          <w:color w:val="000009"/>
          <w:sz w:val="16"/>
        </w:rPr>
        <w:t>ponadto</w:t>
      </w:r>
      <w:r>
        <w:rPr>
          <w:color w:val="000009"/>
          <w:spacing w:val="66"/>
          <w:sz w:val="16"/>
        </w:rPr>
        <w:t> </w:t>
      </w:r>
      <w:r>
        <w:rPr>
          <w:color w:val="000009"/>
          <w:sz w:val="16"/>
        </w:rPr>
        <w:t>przekazywane</w:t>
      </w:r>
      <w:r>
        <w:rPr>
          <w:color w:val="000009"/>
          <w:spacing w:val="64"/>
          <w:sz w:val="16"/>
        </w:rPr>
        <w:t> </w:t>
      </w:r>
      <w:r>
        <w:rPr>
          <w:color w:val="000009"/>
          <w:sz w:val="16"/>
        </w:rPr>
        <w:t>podmiotom</w:t>
      </w:r>
      <w:r>
        <w:rPr>
          <w:color w:val="000009"/>
          <w:spacing w:val="65"/>
          <w:sz w:val="16"/>
        </w:rPr>
        <w:t> </w:t>
      </w:r>
      <w:r>
        <w:rPr>
          <w:color w:val="000009"/>
          <w:sz w:val="16"/>
        </w:rPr>
        <w:t>przetwarzającym</w:t>
      </w:r>
      <w:r>
        <w:rPr>
          <w:color w:val="000009"/>
          <w:spacing w:val="65"/>
          <w:sz w:val="16"/>
        </w:rPr>
        <w:t> </w:t>
      </w:r>
      <w:r>
        <w:rPr>
          <w:color w:val="000009"/>
          <w:sz w:val="16"/>
        </w:rPr>
        <w:t>dane</w:t>
      </w:r>
      <w:r>
        <w:rPr>
          <w:color w:val="000009"/>
          <w:spacing w:val="66"/>
          <w:sz w:val="16"/>
        </w:rPr>
        <w:t> </w:t>
      </w:r>
      <w:r>
        <w:rPr>
          <w:color w:val="000009"/>
          <w:sz w:val="16"/>
        </w:rPr>
        <w:t>osobowe</w:t>
      </w:r>
      <w:r>
        <w:rPr>
          <w:color w:val="000009"/>
          <w:spacing w:val="66"/>
          <w:sz w:val="16"/>
        </w:rPr>
        <w:t> </w:t>
      </w:r>
      <w:r>
        <w:rPr>
          <w:color w:val="000009"/>
          <w:sz w:val="16"/>
        </w:rPr>
        <w:t>na</w:t>
      </w:r>
      <w:r>
        <w:rPr>
          <w:color w:val="000009"/>
          <w:spacing w:val="64"/>
          <w:sz w:val="16"/>
        </w:rPr>
        <w:t> </w:t>
      </w:r>
      <w:r>
        <w:rPr>
          <w:color w:val="000009"/>
          <w:sz w:val="16"/>
        </w:rPr>
        <w:t>zlecenie</w:t>
      </w:r>
      <w:r>
        <w:rPr>
          <w:color w:val="000009"/>
          <w:spacing w:val="40"/>
          <w:sz w:val="16"/>
        </w:rPr>
        <w:t> </w:t>
      </w:r>
      <w:r>
        <w:rPr>
          <w:color w:val="000009"/>
          <w:sz w:val="16"/>
        </w:rPr>
        <w:t>Administratora np. dostawcom usług IT</w:t>
      </w:r>
      <w:r>
        <w:rPr>
          <w:color w:val="000009"/>
          <w:spacing w:val="-1"/>
          <w:sz w:val="16"/>
        </w:rPr>
        <w:t> </w:t>
      </w:r>
      <w:r>
        <w:rPr>
          <w:color w:val="000009"/>
          <w:sz w:val="16"/>
        </w:rPr>
        <w:t>i innym podmiotom przetwarzającym dane w celu określonych przez</w:t>
      </w:r>
      <w:r>
        <w:rPr>
          <w:color w:val="000009"/>
          <w:spacing w:val="-7"/>
          <w:sz w:val="16"/>
        </w:rPr>
        <w:t> </w:t>
      </w:r>
      <w:r>
        <w:rPr>
          <w:color w:val="000009"/>
          <w:sz w:val="16"/>
        </w:rPr>
        <w:t>Administratora - przy czym takie podmioty przetwarzają dane wyłącznie na podstawie umowy z Administratorem.</w:t>
      </w:r>
    </w:p>
    <w:p>
      <w:pPr>
        <w:pStyle w:val="BodyText"/>
      </w:pPr>
    </w:p>
    <w:p>
      <w:pPr>
        <w:pStyle w:val="BodyText"/>
        <w:spacing w:before="95"/>
      </w:pPr>
    </w:p>
    <w:p>
      <w:pPr>
        <w:pStyle w:val="Heading2"/>
        <w:numPr>
          <w:ilvl w:val="0"/>
          <w:numId w:val="2"/>
        </w:numPr>
        <w:tabs>
          <w:tab w:pos="2944" w:val="left" w:leader="none"/>
        </w:tabs>
        <w:spacing w:line="240" w:lineRule="auto" w:before="0" w:after="0"/>
        <w:ind w:left="2944" w:right="0" w:hanging="198"/>
        <w:jc w:val="left"/>
      </w:pPr>
      <w:r>
        <w:rPr/>
        <w:t>OKRES</w:t>
      </w:r>
      <w:r>
        <w:rPr>
          <w:spacing w:val="-9"/>
        </w:rPr>
        <w:t> </w:t>
      </w:r>
      <w:r>
        <w:rPr/>
        <w:t>PRZECHOWYWANIA</w:t>
      </w:r>
      <w:r>
        <w:rPr>
          <w:spacing w:val="-7"/>
        </w:rPr>
        <w:t> </w:t>
      </w:r>
      <w:r>
        <w:rPr/>
        <w:t>DANYCH</w:t>
      </w:r>
      <w:r>
        <w:rPr>
          <w:spacing w:val="-7"/>
        </w:rPr>
        <w:t> </w:t>
      </w:r>
      <w:r>
        <w:rPr>
          <w:spacing w:val="-2"/>
        </w:rPr>
        <w:t>OSOBOWYCH</w:t>
      </w:r>
    </w:p>
    <w:p>
      <w:pPr>
        <w:pStyle w:val="BodyText"/>
        <w:ind w:left="52" w:right="390"/>
        <w:jc w:val="both"/>
      </w:pPr>
      <w:r>
        <w:rPr/>
        <w:t>Dane osobowe od momentu pozyskania będą przechowywane przez okres wynikający z odpowiednich regulacji prawnych (kategorii archiwalnej dokumentacji, określonej w jednolitym rzeczowym wykazie akt dla organów gmin i związków międzygminnych). Kryteria okresu przechowywania ustala się w oparciu o klasyfikację i kwalifikację dokumentacji w jednolitym rzeczowym wykazie akt.</w:t>
      </w:r>
    </w:p>
    <w:p>
      <w:pPr>
        <w:pStyle w:val="BodyText"/>
        <w:spacing w:before="122"/>
      </w:pPr>
    </w:p>
    <w:p>
      <w:pPr>
        <w:pStyle w:val="Heading2"/>
        <w:numPr>
          <w:ilvl w:val="0"/>
          <w:numId w:val="2"/>
        </w:numPr>
        <w:tabs>
          <w:tab w:pos="634" w:val="left" w:leader="none"/>
          <w:tab w:pos="4330" w:val="left" w:leader="none"/>
        </w:tabs>
        <w:spacing w:line="237" w:lineRule="auto" w:before="0" w:after="0"/>
        <w:ind w:left="4330" w:right="713" w:hanging="3956"/>
        <w:jc w:val="left"/>
      </w:pPr>
      <w:r>
        <w:rPr/>
        <w:t>INFORMACJE</w:t>
      </w:r>
      <w:r>
        <w:rPr>
          <w:spacing w:val="-3"/>
        </w:rPr>
        <w:t> </w:t>
      </w:r>
      <w:r>
        <w:rPr/>
        <w:t>O</w:t>
      </w:r>
      <w:r>
        <w:rPr>
          <w:spacing w:val="-6"/>
        </w:rPr>
        <w:t> </w:t>
      </w:r>
      <w:r>
        <w:rPr/>
        <w:t>WYMOGU/DOBROWOLNOŚCI</w:t>
      </w:r>
      <w:r>
        <w:rPr>
          <w:spacing w:val="-5"/>
        </w:rPr>
        <w:t> </w:t>
      </w:r>
      <w:r>
        <w:rPr/>
        <w:t>PODANIA</w:t>
      </w:r>
      <w:r>
        <w:rPr>
          <w:spacing w:val="-7"/>
        </w:rPr>
        <w:t> </w:t>
      </w:r>
      <w:r>
        <w:rPr/>
        <w:t>DANYCH</w:t>
      </w:r>
      <w:r>
        <w:rPr>
          <w:spacing w:val="-4"/>
        </w:rPr>
        <w:t> </w:t>
      </w:r>
      <w:r>
        <w:rPr/>
        <w:t>ORAZ</w:t>
      </w:r>
      <w:r>
        <w:rPr>
          <w:spacing w:val="-3"/>
        </w:rPr>
        <w:t> </w:t>
      </w:r>
      <w:r>
        <w:rPr/>
        <w:t>KONSEKWENCJI</w:t>
      </w:r>
      <w:r>
        <w:rPr>
          <w:spacing w:val="-3"/>
        </w:rPr>
        <w:t> </w:t>
      </w:r>
      <w:r>
        <w:rPr/>
        <w:t>NIE</w:t>
      </w:r>
      <w:r>
        <w:rPr>
          <w:spacing w:val="-5"/>
        </w:rPr>
        <w:t> </w:t>
      </w:r>
      <w:r>
        <w:rPr/>
        <w:t>PODANIA</w:t>
      </w:r>
      <w:r>
        <w:rPr>
          <w:spacing w:val="-4"/>
        </w:rPr>
        <w:t> </w:t>
      </w:r>
      <w:r>
        <w:rPr/>
        <w:t>DANYCH </w:t>
      </w:r>
      <w:r>
        <w:rPr>
          <w:spacing w:val="-2"/>
        </w:rPr>
        <w:t>OSOBOWYCH</w:t>
      </w:r>
    </w:p>
    <w:p>
      <w:pPr>
        <w:pStyle w:val="BodyText"/>
        <w:spacing w:before="1"/>
        <w:ind w:left="52"/>
        <w:jc w:val="both"/>
      </w:pPr>
      <w:r>
        <w:rPr/>
        <w:t>Podanie</w:t>
      </w:r>
      <w:r>
        <w:rPr>
          <w:spacing w:val="-7"/>
        </w:rPr>
        <w:t> </w:t>
      </w:r>
      <w:r>
        <w:rPr/>
        <w:t>danych</w:t>
      </w:r>
      <w:r>
        <w:rPr>
          <w:spacing w:val="-4"/>
        </w:rPr>
        <w:t> </w:t>
      </w:r>
      <w:r>
        <w:rPr/>
        <w:t>osobowych</w:t>
      </w:r>
      <w:r>
        <w:rPr>
          <w:spacing w:val="-4"/>
        </w:rPr>
        <w:t> </w:t>
      </w:r>
      <w:r>
        <w:rPr/>
        <w:t>jest</w:t>
      </w:r>
      <w:r>
        <w:rPr>
          <w:spacing w:val="-6"/>
        </w:rPr>
        <w:t> </w:t>
      </w:r>
      <w:r>
        <w:rPr/>
        <w:t>niezbędne</w:t>
      </w:r>
      <w:r>
        <w:rPr>
          <w:spacing w:val="-4"/>
        </w:rPr>
        <w:t> </w:t>
      </w:r>
      <w:r>
        <w:rPr/>
        <w:t>dla</w:t>
      </w:r>
      <w:r>
        <w:rPr>
          <w:spacing w:val="-6"/>
        </w:rPr>
        <w:t> </w:t>
      </w:r>
      <w:r>
        <w:rPr/>
        <w:t>celów</w:t>
      </w:r>
      <w:r>
        <w:rPr>
          <w:spacing w:val="-5"/>
        </w:rPr>
        <w:t> </w:t>
      </w:r>
      <w:r>
        <w:rPr/>
        <w:t>określonych</w:t>
      </w:r>
      <w:r>
        <w:rPr>
          <w:spacing w:val="-4"/>
        </w:rPr>
        <w:t> </w:t>
      </w:r>
      <w:r>
        <w:rPr/>
        <w:t>w</w:t>
      </w:r>
      <w:r>
        <w:rPr>
          <w:spacing w:val="-7"/>
        </w:rPr>
        <w:t> </w:t>
      </w:r>
      <w:r>
        <w:rPr/>
        <w:t>pkt</w:t>
      </w:r>
      <w:r>
        <w:rPr>
          <w:spacing w:val="-5"/>
        </w:rPr>
        <w:t> </w:t>
      </w:r>
      <w:r>
        <w:rPr/>
        <w:t>III</w:t>
      </w:r>
      <w:r>
        <w:rPr>
          <w:spacing w:val="-6"/>
        </w:rPr>
        <w:t> </w:t>
      </w:r>
      <w:r>
        <w:rPr/>
        <w:t>i</w:t>
      </w:r>
      <w:r>
        <w:rPr>
          <w:spacing w:val="-3"/>
        </w:rPr>
        <w:t> </w:t>
      </w:r>
      <w:r>
        <w:rPr/>
        <w:t>wynika</w:t>
      </w:r>
      <w:r>
        <w:rPr>
          <w:spacing w:val="-7"/>
        </w:rPr>
        <w:t> </w:t>
      </w:r>
      <w:r>
        <w:rPr/>
        <w:t>z</w:t>
      </w:r>
      <w:r>
        <w:rPr>
          <w:spacing w:val="-5"/>
        </w:rPr>
        <w:t> </w:t>
      </w:r>
      <w:r>
        <w:rPr/>
        <w:t>przepisów</w:t>
      </w:r>
      <w:r>
        <w:rPr>
          <w:spacing w:val="-4"/>
        </w:rPr>
        <w:t> </w:t>
      </w:r>
      <w:r>
        <w:rPr>
          <w:spacing w:val="-2"/>
        </w:rPr>
        <w:t>prawa.</w:t>
      </w:r>
    </w:p>
    <w:p>
      <w:pPr>
        <w:pStyle w:val="BodyText"/>
        <w:spacing w:before="119"/>
      </w:pPr>
    </w:p>
    <w:p>
      <w:pPr>
        <w:pStyle w:val="Heading2"/>
        <w:numPr>
          <w:ilvl w:val="0"/>
          <w:numId w:val="2"/>
        </w:numPr>
        <w:tabs>
          <w:tab w:pos="3376" w:val="left" w:leader="none"/>
        </w:tabs>
        <w:spacing w:line="240" w:lineRule="auto" w:before="1" w:after="0"/>
        <w:ind w:left="3376" w:right="0" w:hanging="323"/>
        <w:jc w:val="left"/>
      </w:pPr>
      <w:r>
        <w:rPr/>
        <w:t>PRAWA</w:t>
      </w:r>
      <w:r>
        <w:rPr>
          <w:spacing w:val="-5"/>
        </w:rPr>
        <w:t> </w:t>
      </w:r>
      <w:r>
        <w:rPr/>
        <w:t>OSÓB,</w:t>
      </w:r>
      <w:r>
        <w:rPr>
          <w:spacing w:val="-6"/>
        </w:rPr>
        <w:t> </w:t>
      </w:r>
      <w:r>
        <w:rPr/>
        <w:t>KTÓRYCH</w:t>
      </w:r>
      <w:r>
        <w:rPr>
          <w:spacing w:val="-7"/>
        </w:rPr>
        <w:t> </w:t>
      </w:r>
      <w:r>
        <w:rPr/>
        <w:t>DANE</w:t>
      </w:r>
      <w:r>
        <w:rPr>
          <w:spacing w:val="-3"/>
        </w:rPr>
        <w:t> </w:t>
      </w:r>
      <w:r>
        <w:rPr>
          <w:spacing w:val="-2"/>
        </w:rPr>
        <w:t>DOTYCZĄ</w:t>
      </w:r>
    </w:p>
    <w:p>
      <w:pPr>
        <w:pStyle w:val="BodyText"/>
        <w:ind w:left="52"/>
        <w:jc w:val="both"/>
      </w:pPr>
      <w:r>
        <w:rPr/>
        <w:t>W</w:t>
      </w:r>
      <w:r>
        <w:rPr>
          <w:spacing w:val="-6"/>
        </w:rPr>
        <w:t> </w:t>
      </w:r>
      <w:r>
        <w:rPr/>
        <w:t>związku</w:t>
      </w:r>
      <w:r>
        <w:rPr>
          <w:spacing w:val="-7"/>
        </w:rPr>
        <w:t> </w:t>
      </w:r>
      <w:r>
        <w:rPr/>
        <w:t>z</w:t>
      </w:r>
      <w:r>
        <w:rPr>
          <w:spacing w:val="-4"/>
        </w:rPr>
        <w:t> </w:t>
      </w:r>
      <w:r>
        <w:rPr/>
        <w:t>przetwarzaniem</w:t>
      </w:r>
      <w:r>
        <w:rPr>
          <w:spacing w:val="-7"/>
        </w:rPr>
        <w:t> </w:t>
      </w:r>
      <w:r>
        <w:rPr/>
        <w:t>Pani/Pana</w:t>
      </w:r>
      <w:r>
        <w:rPr>
          <w:spacing w:val="-3"/>
        </w:rPr>
        <w:t> </w:t>
      </w:r>
      <w:r>
        <w:rPr/>
        <w:t>danych</w:t>
      </w:r>
      <w:r>
        <w:rPr>
          <w:spacing w:val="-8"/>
        </w:rPr>
        <w:t> </w:t>
      </w:r>
      <w:r>
        <w:rPr/>
        <w:t>osobowych</w:t>
      </w:r>
      <w:r>
        <w:rPr>
          <w:spacing w:val="-8"/>
        </w:rPr>
        <w:t> </w:t>
      </w:r>
      <w:r>
        <w:rPr/>
        <w:t>posiada</w:t>
      </w:r>
      <w:r>
        <w:rPr>
          <w:spacing w:val="-8"/>
        </w:rPr>
        <w:t> </w:t>
      </w:r>
      <w:r>
        <w:rPr/>
        <w:t>Pani/Pan</w:t>
      </w:r>
      <w:r>
        <w:rPr>
          <w:spacing w:val="-6"/>
        </w:rPr>
        <w:t> </w:t>
      </w:r>
      <w:r>
        <w:rPr/>
        <w:t>prawo</w:t>
      </w:r>
      <w:r>
        <w:rPr>
          <w:spacing w:val="-5"/>
        </w:rPr>
        <w:t> do:</w:t>
      </w:r>
    </w:p>
    <w:p>
      <w:pPr>
        <w:pStyle w:val="ListParagraph"/>
        <w:numPr>
          <w:ilvl w:val="0"/>
          <w:numId w:val="4"/>
        </w:numPr>
        <w:tabs>
          <w:tab w:pos="216" w:val="left" w:leader="none"/>
        </w:tabs>
        <w:spacing w:line="237" w:lineRule="auto" w:before="2" w:after="0"/>
        <w:ind w:left="52" w:right="384" w:firstLine="0"/>
        <w:jc w:val="both"/>
        <w:rPr>
          <w:sz w:val="16"/>
        </w:rPr>
      </w:pPr>
      <w:r>
        <w:rPr>
          <w:color w:val="000009"/>
          <w:sz w:val="16"/>
        </w:rPr>
        <w:t>dostępu</w:t>
      </w:r>
      <w:r>
        <w:rPr>
          <w:color w:val="000009"/>
          <w:spacing w:val="40"/>
          <w:sz w:val="16"/>
        </w:rPr>
        <w:t> </w:t>
      </w:r>
      <w:r>
        <w:rPr>
          <w:color w:val="000009"/>
          <w:sz w:val="16"/>
        </w:rPr>
        <w:t>do</w:t>
      </w:r>
      <w:r>
        <w:rPr>
          <w:color w:val="000009"/>
          <w:spacing w:val="40"/>
          <w:sz w:val="16"/>
        </w:rPr>
        <w:t> </w:t>
      </w:r>
      <w:r>
        <w:rPr>
          <w:color w:val="000009"/>
          <w:sz w:val="16"/>
        </w:rPr>
        <w:t>treści</w:t>
      </w:r>
      <w:r>
        <w:rPr>
          <w:color w:val="000009"/>
          <w:spacing w:val="40"/>
          <w:sz w:val="16"/>
        </w:rPr>
        <w:t> </w:t>
      </w:r>
      <w:r>
        <w:rPr>
          <w:color w:val="000009"/>
          <w:sz w:val="16"/>
        </w:rPr>
        <w:t>swoich</w:t>
      </w:r>
      <w:r>
        <w:rPr>
          <w:color w:val="000009"/>
          <w:spacing w:val="40"/>
          <w:sz w:val="16"/>
        </w:rPr>
        <w:t> </w:t>
      </w:r>
      <w:r>
        <w:rPr>
          <w:color w:val="000009"/>
          <w:sz w:val="16"/>
        </w:rPr>
        <w:t>danych</w:t>
      </w:r>
      <w:r>
        <w:rPr>
          <w:color w:val="000009"/>
          <w:spacing w:val="40"/>
          <w:sz w:val="16"/>
        </w:rPr>
        <w:t> </w:t>
      </w:r>
      <w:r>
        <w:rPr>
          <w:color w:val="000009"/>
          <w:sz w:val="16"/>
        </w:rPr>
        <w:t>osobowych,</w:t>
      </w:r>
      <w:r>
        <w:rPr>
          <w:color w:val="000009"/>
          <w:spacing w:val="40"/>
          <w:sz w:val="16"/>
        </w:rPr>
        <w:t> </w:t>
      </w:r>
      <w:r>
        <w:rPr>
          <w:color w:val="000009"/>
          <w:sz w:val="16"/>
        </w:rPr>
        <w:t>czyli</w:t>
      </w:r>
      <w:r>
        <w:rPr>
          <w:color w:val="000009"/>
          <w:spacing w:val="40"/>
          <w:sz w:val="16"/>
        </w:rPr>
        <w:t> </w:t>
      </w:r>
      <w:r>
        <w:rPr>
          <w:color w:val="000009"/>
          <w:sz w:val="16"/>
        </w:rPr>
        <w:t>prawo</w:t>
      </w:r>
      <w:r>
        <w:rPr>
          <w:color w:val="000009"/>
          <w:spacing w:val="40"/>
          <w:sz w:val="16"/>
        </w:rPr>
        <w:t> </w:t>
      </w:r>
      <w:r>
        <w:rPr>
          <w:color w:val="000009"/>
          <w:sz w:val="16"/>
        </w:rPr>
        <w:t>do</w:t>
      </w:r>
      <w:r>
        <w:rPr>
          <w:color w:val="000009"/>
          <w:spacing w:val="40"/>
          <w:sz w:val="16"/>
        </w:rPr>
        <w:t> </w:t>
      </w:r>
      <w:r>
        <w:rPr>
          <w:color w:val="000009"/>
          <w:sz w:val="16"/>
        </w:rPr>
        <w:t>uzyskania</w:t>
      </w:r>
      <w:r>
        <w:rPr>
          <w:color w:val="000009"/>
          <w:spacing w:val="40"/>
          <w:sz w:val="16"/>
        </w:rPr>
        <w:t> </w:t>
      </w:r>
      <w:r>
        <w:rPr>
          <w:color w:val="000009"/>
          <w:sz w:val="16"/>
        </w:rPr>
        <w:t>potwierdzenia</w:t>
      </w:r>
      <w:r>
        <w:rPr>
          <w:color w:val="000009"/>
          <w:spacing w:val="40"/>
          <w:sz w:val="16"/>
        </w:rPr>
        <w:t> </w:t>
      </w:r>
      <w:r>
        <w:rPr>
          <w:color w:val="000009"/>
          <w:sz w:val="16"/>
        </w:rPr>
        <w:t>czy</w:t>
      </w:r>
      <w:r>
        <w:rPr>
          <w:color w:val="000009"/>
          <w:spacing w:val="40"/>
          <w:sz w:val="16"/>
        </w:rPr>
        <w:t> </w:t>
      </w:r>
      <w:r>
        <w:rPr>
          <w:color w:val="000009"/>
          <w:sz w:val="16"/>
        </w:rPr>
        <w:t>Administrator</w:t>
      </w:r>
      <w:r>
        <w:rPr>
          <w:color w:val="000009"/>
          <w:spacing w:val="40"/>
          <w:sz w:val="16"/>
        </w:rPr>
        <w:t> </w:t>
      </w:r>
      <w:r>
        <w:rPr>
          <w:color w:val="000009"/>
          <w:sz w:val="16"/>
        </w:rPr>
        <w:t>przetwarza</w:t>
      </w:r>
      <w:r>
        <w:rPr>
          <w:color w:val="000009"/>
          <w:spacing w:val="40"/>
          <w:sz w:val="16"/>
        </w:rPr>
        <w:t> </w:t>
      </w:r>
      <w:r>
        <w:rPr>
          <w:color w:val="000009"/>
          <w:sz w:val="16"/>
        </w:rPr>
        <w:t>dane</w:t>
      </w:r>
      <w:r>
        <w:rPr>
          <w:color w:val="000009"/>
          <w:spacing w:val="80"/>
          <w:sz w:val="16"/>
        </w:rPr>
        <w:t> </w:t>
      </w:r>
      <w:r>
        <w:rPr>
          <w:color w:val="000009"/>
          <w:sz w:val="16"/>
        </w:rPr>
        <w:t>oraz informacji dotyczących takiego przetwarzania,</w:t>
      </w:r>
    </w:p>
    <w:p>
      <w:pPr>
        <w:pStyle w:val="ListParagraph"/>
        <w:numPr>
          <w:ilvl w:val="0"/>
          <w:numId w:val="4"/>
        </w:numPr>
        <w:tabs>
          <w:tab w:pos="216" w:val="left" w:leader="none"/>
        </w:tabs>
        <w:spacing w:line="184" w:lineRule="exact" w:before="1" w:after="0"/>
        <w:ind w:left="216" w:right="0" w:hanging="164"/>
        <w:jc w:val="both"/>
        <w:rPr>
          <w:sz w:val="16"/>
        </w:rPr>
      </w:pPr>
      <w:r>
        <w:rPr>
          <w:color w:val="000009"/>
          <w:sz w:val="16"/>
        </w:rPr>
        <w:t>prawo</w:t>
      </w:r>
      <w:r>
        <w:rPr>
          <w:color w:val="000009"/>
          <w:spacing w:val="-11"/>
          <w:sz w:val="16"/>
        </w:rPr>
        <w:t> </w:t>
      </w:r>
      <w:r>
        <w:rPr>
          <w:color w:val="000009"/>
          <w:sz w:val="16"/>
        </w:rPr>
        <w:t>do</w:t>
      </w:r>
      <w:r>
        <w:rPr>
          <w:color w:val="000009"/>
          <w:spacing w:val="-6"/>
          <w:sz w:val="16"/>
        </w:rPr>
        <w:t> </w:t>
      </w:r>
      <w:r>
        <w:rPr>
          <w:color w:val="000009"/>
          <w:sz w:val="16"/>
        </w:rPr>
        <w:t>sprostowania</w:t>
      </w:r>
      <w:r>
        <w:rPr>
          <w:color w:val="000009"/>
          <w:spacing w:val="-6"/>
          <w:sz w:val="16"/>
        </w:rPr>
        <w:t> </w:t>
      </w:r>
      <w:r>
        <w:rPr>
          <w:color w:val="000009"/>
          <w:sz w:val="16"/>
        </w:rPr>
        <w:t>danych,</w:t>
      </w:r>
      <w:r>
        <w:rPr>
          <w:color w:val="000009"/>
          <w:spacing w:val="-6"/>
          <w:sz w:val="16"/>
        </w:rPr>
        <w:t> </w:t>
      </w:r>
      <w:r>
        <w:rPr>
          <w:color w:val="000009"/>
          <w:sz w:val="16"/>
        </w:rPr>
        <w:t>jeżeli</w:t>
      </w:r>
      <w:r>
        <w:rPr>
          <w:color w:val="000009"/>
          <w:spacing w:val="-5"/>
          <w:sz w:val="16"/>
        </w:rPr>
        <w:t> </w:t>
      </w:r>
      <w:r>
        <w:rPr>
          <w:color w:val="000009"/>
          <w:sz w:val="16"/>
        </w:rPr>
        <w:t>dane</w:t>
      </w:r>
      <w:r>
        <w:rPr>
          <w:color w:val="000009"/>
          <w:spacing w:val="-9"/>
          <w:sz w:val="16"/>
        </w:rPr>
        <w:t> </w:t>
      </w:r>
      <w:r>
        <w:rPr>
          <w:color w:val="000009"/>
          <w:sz w:val="16"/>
        </w:rPr>
        <w:t>przetwarzane</w:t>
      </w:r>
      <w:r>
        <w:rPr>
          <w:color w:val="000009"/>
          <w:spacing w:val="-6"/>
          <w:sz w:val="16"/>
        </w:rPr>
        <w:t> </w:t>
      </w:r>
      <w:r>
        <w:rPr>
          <w:color w:val="000009"/>
          <w:sz w:val="16"/>
        </w:rPr>
        <w:t>przez</w:t>
      </w:r>
      <w:r>
        <w:rPr>
          <w:color w:val="000009"/>
          <w:spacing w:val="-11"/>
          <w:sz w:val="16"/>
        </w:rPr>
        <w:t> </w:t>
      </w:r>
      <w:r>
        <w:rPr>
          <w:color w:val="000009"/>
          <w:sz w:val="16"/>
        </w:rPr>
        <w:t>Administratora</w:t>
      </w:r>
      <w:r>
        <w:rPr>
          <w:color w:val="000009"/>
          <w:spacing w:val="-8"/>
          <w:sz w:val="16"/>
        </w:rPr>
        <w:t> </w:t>
      </w:r>
      <w:r>
        <w:rPr>
          <w:color w:val="000009"/>
          <w:sz w:val="16"/>
        </w:rPr>
        <w:t>są</w:t>
      </w:r>
      <w:r>
        <w:rPr>
          <w:color w:val="000009"/>
          <w:spacing w:val="-7"/>
          <w:sz w:val="16"/>
        </w:rPr>
        <w:t> </w:t>
      </w:r>
      <w:r>
        <w:rPr>
          <w:color w:val="000009"/>
          <w:sz w:val="16"/>
        </w:rPr>
        <w:t>nieprawidłowe</w:t>
      </w:r>
      <w:r>
        <w:rPr>
          <w:color w:val="000009"/>
          <w:spacing w:val="-6"/>
          <w:sz w:val="16"/>
        </w:rPr>
        <w:t> </w:t>
      </w:r>
      <w:r>
        <w:rPr>
          <w:color w:val="000009"/>
          <w:sz w:val="16"/>
        </w:rPr>
        <w:t>lub</w:t>
      </w:r>
      <w:r>
        <w:rPr>
          <w:color w:val="000009"/>
          <w:spacing w:val="-10"/>
          <w:sz w:val="16"/>
        </w:rPr>
        <w:t> </w:t>
      </w:r>
      <w:r>
        <w:rPr>
          <w:color w:val="000009"/>
          <w:spacing w:val="-2"/>
          <w:sz w:val="16"/>
        </w:rPr>
        <w:t>niekompletne,</w:t>
      </w:r>
    </w:p>
    <w:p>
      <w:pPr>
        <w:pStyle w:val="ListParagraph"/>
        <w:numPr>
          <w:ilvl w:val="0"/>
          <w:numId w:val="4"/>
        </w:numPr>
        <w:tabs>
          <w:tab w:pos="216" w:val="left" w:leader="none"/>
        </w:tabs>
        <w:spacing w:line="240" w:lineRule="auto" w:before="0" w:after="0"/>
        <w:ind w:left="52" w:right="386" w:firstLine="0"/>
        <w:jc w:val="both"/>
        <w:rPr>
          <w:sz w:val="16"/>
        </w:rPr>
      </w:pPr>
      <w:r>
        <w:rPr>
          <w:color w:val="000009"/>
          <w:sz w:val="16"/>
        </w:rPr>
        <w:t>usunięcia lub ograniczenia przetwarzania danych osobowych – w sytuacji gdy przetwarzanie odbywa się na podstawie udzielonej Administratorowi</w:t>
      </w:r>
      <w:r>
        <w:rPr>
          <w:color w:val="000009"/>
          <w:spacing w:val="40"/>
          <w:sz w:val="16"/>
        </w:rPr>
        <w:t> </w:t>
      </w:r>
      <w:r>
        <w:rPr>
          <w:color w:val="000009"/>
          <w:sz w:val="16"/>
        </w:rPr>
        <w:t>zgody,</w:t>
      </w:r>
    </w:p>
    <w:p>
      <w:pPr>
        <w:pStyle w:val="ListParagraph"/>
        <w:numPr>
          <w:ilvl w:val="0"/>
          <w:numId w:val="4"/>
        </w:numPr>
        <w:tabs>
          <w:tab w:pos="216" w:val="left" w:leader="none"/>
        </w:tabs>
        <w:spacing w:line="184" w:lineRule="exact" w:before="0" w:after="0"/>
        <w:ind w:left="216" w:right="0" w:hanging="164"/>
        <w:jc w:val="both"/>
        <w:rPr>
          <w:sz w:val="16"/>
        </w:rPr>
      </w:pPr>
      <w:r>
        <w:rPr>
          <w:color w:val="000009"/>
          <w:sz w:val="16"/>
        </w:rPr>
        <w:t>przenoszenia</w:t>
      </w:r>
      <w:r>
        <w:rPr>
          <w:color w:val="000009"/>
          <w:spacing w:val="-10"/>
          <w:sz w:val="16"/>
        </w:rPr>
        <w:t> </w:t>
      </w:r>
      <w:r>
        <w:rPr>
          <w:color w:val="000009"/>
          <w:spacing w:val="-2"/>
          <w:sz w:val="16"/>
        </w:rPr>
        <w:t>danych,</w:t>
      </w:r>
    </w:p>
    <w:p>
      <w:pPr>
        <w:pStyle w:val="ListParagraph"/>
        <w:numPr>
          <w:ilvl w:val="0"/>
          <w:numId w:val="4"/>
        </w:numPr>
        <w:tabs>
          <w:tab w:pos="216" w:val="left" w:leader="none"/>
        </w:tabs>
        <w:spacing w:line="240" w:lineRule="auto" w:before="0" w:after="0"/>
        <w:ind w:left="52" w:right="390" w:firstLine="0"/>
        <w:jc w:val="both"/>
        <w:rPr>
          <w:sz w:val="16"/>
        </w:rPr>
      </w:pPr>
      <w:r>
        <w:rPr>
          <w:color w:val="000009"/>
          <w:sz w:val="16"/>
        </w:rPr>
        <w:t>wniesienie</w:t>
      </w:r>
      <w:r>
        <w:rPr>
          <w:color w:val="000009"/>
          <w:spacing w:val="17"/>
          <w:sz w:val="16"/>
        </w:rPr>
        <w:t> </w:t>
      </w:r>
      <w:r>
        <w:rPr>
          <w:color w:val="000009"/>
          <w:sz w:val="16"/>
        </w:rPr>
        <w:t>sprzeciwu</w:t>
      </w:r>
      <w:r>
        <w:rPr>
          <w:color w:val="000009"/>
          <w:spacing w:val="17"/>
          <w:sz w:val="16"/>
        </w:rPr>
        <w:t> </w:t>
      </w:r>
      <w:r>
        <w:rPr>
          <w:color w:val="000009"/>
          <w:sz w:val="16"/>
        </w:rPr>
        <w:t>wobec</w:t>
      </w:r>
      <w:r>
        <w:rPr>
          <w:color w:val="000009"/>
          <w:spacing w:val="20"/>
          <w:sz w:val="16"/>
        </w:rPr>
        <w:t> </w:t>
      </w:r>
      <w:r>
        <w:rPr>
          <w:color w:val="000009"/>
          <w:sz w:val="16"/>
        </w:rPr>
        <w:t>przetwarzania</w:t>
      </w:r>
      <w:r>
        <w:rPr>
          <w:color w:val="000009"/>
          <w:spacing w:val="19"/>
          <w:sz w:val="16"/>
        </w:rPr>
        <w:t> </w:t>
      </w:r>
      <w:r>
        <w:rPr>
          <w:color w:val="000009"/>
          <w:sz w:val="16"/>
        </w:rPr>
        <w:t>danych</w:t>
      </w:r>
      <w:r>
        <w:rPr>
          <w:color w:val="000009"/>
          <w:spacing w:val="19"/>
          <w:sz w:val="16"/>
        </w:rPr>
        <w:t> </w:t>
      </w:r>
      <w:r>
        <w:rPr>
          <w:color w:val="000009"/>
          <w:sz w:val="16"/>
        </w:rPr>
        <w:t>na</w:t>
      </w:r>
      <w:r>
        <w:rPr>
          <w:color w:val="000009"/>
          <w:spacing w:val="17"/>
          <w:sz w:val="16"/>
        </w:rPr>
        <w:t> </w:t>
      </w:r>
      <w:r>
        <w:rPr>
          <w:color w:val="000009"/>
          <w:sz w:val="16"/>
        </w:rPr>
        <w:t>podstawie</w:t>
      </w:r>
      <w:r>
        <w:rPr>
          <w:color w:val="000009"/>
          <w:spacing w:val="17"/>
          <w:sz w:val="16"/>
        </w:rPr>
        <w:t> </w:t>
      </w:r>
      <w:r>
        <w:rPr>
          <w:color w:val="000009"/>
          <w:sz w:val="16"/>
        </w:rPr>
        <w:t>uzasadnionego</w:t>
      </w:r>
      <w:r>
        <w:rPr>
          <w:color w:val="000009"/>
          <w:spacing w:val="19"/>
          <w:sz w:val="16"/>
        </w:rPr>
        <w:t> </w:t>
      </w:r>
      <w:r>
        <w:rPr>
          <w:color w:val="000009"/>
          <w:sz w:val="16"/>
        </w:rPr>
        <w:t>interesu Administratora</w:t>
      </w:r>
      <w:r>
        <w:rPr>
          <w:color w:val="000009"/>
          <w:spacing w:val="19"/>
          <w:sz w:val="16"/>
        </w:rPr>
        <w:t> </w:t>
      </w:r>
      <w:r>
        <w:rPr>
          <w:color w:val="000009"/>
          <w:sz w:val="16"/>
        </w:rPr>
        <w:t>lub</w:t>
      </w:r>
      <w:r>
        <w:rPr>
          <w:color w:val="000009"/>
          <w:spacing w:val="19"/>
          <w:sz w:val="16"/>
        </w:rPr>
        <w:t> </w:t>
      </w:r>
      <w:r>
        <w:rPr>
          <w:color w:val="000009"/>
          <w:sz w:val="16"/>
        </w:rPr>
        <w:t>wobec</w:t>
      </w:r>
      <w:r>
        <w:rPr>
          <w:color w:val="000009"/>
          <w:spacing w:val="19"/>
          <w:sz w:val="16"/>
        </w:rPr>
        <w:t> </w:t>
      </w:r>
      <w:r>
        <w:rPr>
          <w:color w:val="000009"/>
          <w:sz w:val="16"/>
        </w:rPr>
        <w:t>przetwarzania w celu marketingu bezpośredniego,</w:t>
      </w:r>
    </w:p>
    <w:p>
      <w:pPr>
        <w:pStyle w:val="ListParagraph"/>
        <w:numPr>
          <w:ilvl w:val="0"/>
          <w:numId w:val="4"/>
        </w:numPr>
        <w:tabs>
          <w:tab w:pos="216" w:val="left" w:leader="none"/>
        </w:tabs>
        <w:spacing w:line="240" w:lineRule="auto" w:before="0" w:after="0"/>
        <w:ind w:left="52" w:right="380" w:firstLine="0"/>
        <w:jc w:val="both"/>
        <w:rPr>
          <w:sz w:val="16"/>
        </w:rPr>
      </w:pPr>
      <w:r>
        <w:rPr>
          <w:color w:val="000009"/>
          <w:sz w:val="16"/>
        </w:rPr>
        <w:t>cofnięcia zgody w dowolnym momencie bez wpływu na zgodność z prawem przetwarzania, którego dokonano na podstawie zgody przed</w:t>
      </w:r>
      <w:r>
        <w:rPr>
          <w:color w:val="000009"/>
          <w:spacing w:val="64"/>
          <w:sz w:val="16"/>
        </w:rPr>
        <w:t> </w:t>
      </w:r>
      <w:r>
        <w:rPr>
          <w:color w:val="000009"/>
          <w:sz w:val="16"/>
        </w:rPr>
        <w:t>jej</w:t>
      </w:r>
      <w:r>
        <w:rPr>
          <w:color w:val="000009"/>
          <w:spacing w:val="63"/>
          <w:sz w:val="16"/>
        </w:rPr>
        <w:t> </w:t>
      </w:r>
      <w:r>
        <w:rPr>
          <w:color w:val="000009"/>
          <w:sz w:val="16"/>
        </w:rPr>
        <w:t>cofnięciem</w:t>
      </w:r>
      <w:r>
        <w:rPr>
          <w:color w:val="000009"/>
          <w:spacing w:val="65"/>
          <w:sz w:val="16"/>
        </w:rPr>
        <w:t> </w:t>
      </w:r>
      <w:r>
        <w:rPr>
          <w:color w:val="000009"/>
          <w:sz w:val="16"/>
        </w:rPr>
        <w:t>-</w:t>
      </w:r>
      <w:r>
        <w:rPr>
          <w:color w:val="000009"/>
          <w:spacing w:val="64"/>
          <w:sz w:val="16"/>
        </w:rPr>
        <w:t> </w:t>
      </w:r>
      <w:r>
        <w:rPr>
          <w:color w:val="000009"/>
          <w:sz w:val="16"/>
        </w:rPr>
        <w:t>jeżeli</w:t>
      </w:r>
      <w:r>
        <w:rPr>
          <w:color w:val="000009"/>
          <w:spacing w:val="63"/>
          <w:sz w:val="16"/>
        </w:rPr>
        <w:t> </w:t>
      </w:r>
      <w:r>
        <w:rPr>
          <w:color w:val="000009"/>
          <w:sz w:val="16"/>
        </w:rPr>
        <w:t>przetwarzanie</w:t>
      </w:r>
      <w:r>
        <w:rPr>
          <w:color w:val="000009"/>
          <w:spacing w:val="62"/>
          <w:sz w:val="16"/>
        </w:rPr>
        <w:t> </w:t>
      </w:r>
      <w:r>
        <w:rPr>
          <w:color w:val="000009"/>
          <w:sz w:val="16"/>
        </w:rPr>
        <w:t>odbywa</w:t>
      </w:r>
      <w:r>
        <w:rPr>
          <w:color w:val="000009"/>
          <w:spacing w:val="62"/>
          <w:sz w:val="16"/>
        </w:rPr>
        <w:t> </w:t>
      </w:r>
      <w:r>
        <w:rPr>
          <w:color w:val="000009"/>
          <w:sz w:val="16"/>
        </w:rPr>
        <w:t>się</w:t>
      </w:r>
      <w:r>
        <w:rPr>
          <w:color w:val="000009"/>
          <w:spacing w:val="65"/>
          <w:sz w:val="16"/>
        </w:rPr>
        <w:t> </w:t>
      </w:r>
      <w:r>
        <w:rPr>
          <w:color w:val="000009"/>
          <w:sz w:val="16"/>
        </w:rPr>
        <w:t>na</w:t>
      </w:r>
      <w:r>
        <w:rPr>
          <w:color w:val="000009"/>
          <w:spacing w:val="62"/>
          <w:sz w:val="16"/>
        </w:rPr>
        <w:t> </w:t>
      </w:r>
      <w:r>
        <w:rPr>
          <w:color w:val="000009"/>
          <w:sz w:val="16"/>
        </w:rPr>
        <w:t>podstawie</w:t>
      </w:r>
      <w:r>
        <w:rPr>
          <w:color w:val="000009"/>
          <w:spacing w:val="62"/>
          <w:sz w:val="16"/>
        </w:rPr>
        <w:t> </w:t>
      </w:r>
      <w:r>
        <w:rPr>
          <w:color w:val="000009"/>
          <w:sz w:val="16"/>
        </w:rPr>
        <w:t>udzielonej</w:t>
      </w:r>
      <w:r>
        <w:rPr>
          <w:color w:val="000009"/>
          <w:spacing w:val="54"/>
          <w:sz w:val="16"/>
        </w:rPr>
        <w:t> </w:t>
      </w:r>
      <w:r>
        <w:rPr>
          <w:color w:val="000009"/>
          <w:sz w:val="16"/>
        </w:rPr>
        <w:t>Administratorowi</w:t>
      </w:r>
      <w:r>
        <w:rPr>
          <w:color w:val="000009"/>
          <w:spacing w:val="64"/>
          <w:sz w:val="16"/>
        </w:rPr>
        <w:t>  </w:t>
      </w:r>
      <w:r>
        <w:rPr>
          <w:color w:val="000009"/>
          <w:sz w:val="16"/>
        </w:rPr>
        <w:t>zgody,</w:t>
      </w:r>
      <w:r>
        <w:rPr>
          <w:color w:val="000009"/>
          <w:spacing w:val="73"/>
          <w:sz w:val="16"/>
        </w:rPr>
        <w:t> </w:t>
      </w:r>
      <w:r>
        <w:rPr>
          <w:color w:val="000009"/>
          <w:sz w:val="16"/>
        </w:rPr>
        <w:t>–</w:t>
      </w:r>
      <w:r>
        <w:rPr>
          <w:color w:val="000009"/>
          <w:spacing w:val="62"/>
          <w:sz w:val="16"/>
        </w:rPr>
        <w:t> </w:t>
      </w:r>
      <w:r>
        <w:rPr>
          <w:color w:val="000009"/>
          <w:sz w:val="16"/>
        </w:rPr>
        <w:t>w</w:t>
      </w:r>
      <w:r>
        <w:rPr>
          <w:color w:val="000009"/>
          <w:spacing w:val="64"/>
          <w:sz w:val="16"/>
        </w:rPr>
        <w:t> </w:t>
      </w:r>
      <w:r>
        <w:rPr>
          <w:color w:val="000009"/>
          <w:sz w:val="16"/>
        </w:rPr>
        <w:t>przypadkach</w:t>
      </w:r>
      <w:r>
        <w:rPr>
          <w:color w:val="000009"/>
          <w:spacing w:val="40"/>
          <w:sz w:val="16"/>
        </w:rPr>
        <w:t> </w:t>
      </w:r>
      <w:r>
        <w:rPr>
          <w:color w:val="000009"/>
          <w:sz w:val="16"/>
        </w:rPr>
        <w:t>i</w:t>
      </w:r>
      <w:r>
        <w:rPr>
          <w:color w:val="000009"/>
          <w:spacing w:val="20"/>
          <w:sz w:val="16"/>
        </w:rPr>
        <w:t> </w:t>
      </w:r>
      <w:r>
        <w:rPr>
          <w:color w:val="000009"/>
          <w:sz w:val="16"/>
        </w:rPr>
        <w:t>na</w:t>
      </w:r>
      <w:r>
        <w:rPr>
          <w:color w:val="000009"/>
          <w:spacing w:val="17"/>
          <w:sz w:val="16"/>
        </w:rPr>
        <w:t> </w:t>
      </w:r>
      <w:r>
        <w:rPr>
          <w:color w:val="000009"/>
          <w:sz w:val="16"/>
        </w:rPr>
        <w:t>warunkach</w:t>
      </w:r>
      <w:r>
        <w:rPr>
          <w:color w:val="000009"/>
          <w:spacing w:val="19"/>
          <w:sz w:val="16"/>
        </w:rPr>
        <w:t> </w:t>
      </w:r>
      <w:r>
        <w:rPr>
          <w:color w:val="000009"/>
          <w:sz w:val="16"/>
        </w:rPr>
        <w:t>określonych</w:t>
      </w:r>
      <w:r>
        <w:rPr>
          <w:color w:val="000009"/>
          <w:spacing w:val="19"/>
          <w:sz w:val="16"/>
        </w:rPr>
        <w:t> </w:t>
      </w:r>
      <w:r>
        <w:rPr>
          <w:color w:val="000009"/>
          <w:sz w:val="16"/>
        </w:rPr>
        <w:t>w</w:t>
      </w:r>
      <w:r>
        <w:rPr>
          <w:color w:val="000009"/>
          <w:spacing w:val="17"/>
          <w:sz w:val="16"/>
        </w:rPr>
        <w:t> </w:t>
      </w:r>
      <w:r>
        <w:rPr>
          <w:color w:val="000009"/>
          <w:sz w:val="16"/>
        </w:rPr>
        <w:t>Rozporządzeniu</w:t>
      </w:r>
      <w:r>
        <w:rPr>
          <w:color w:val="000009"/>
          <w:spacing w:val="17"/>
          <w:sz w:val="16"/>
        </w:rPr>
        <w:t> </w:t>
      </w:r>
      <w:r>
        <w:rPr>
          <w:color w:val="000009"/>
          <w:sz w:val="16"/>
        </w:rPr>
        <w:t>ogólnym.</w:t>
      </w:r>
      <w:r>
        <w:rPr>
          <w:color w:val="000009"/>
          <w:spacing w:val="19"/>
          <w:sz w:val="16"/>
        </w:rPr>
        <w:t> </w:t>
      </w:r>
      <w:r>
        <w:rPr>
          <w:color w:val="000009"/>
          <w:sz w:val="16"/>
        </w:rPr>
        <w:t>Prawa</w:t>
      </w:r>
      <w:r>
        <w:rPr>
          <w:color w:val="000009"/>
          <w:spacing w:val="17"/>
          <w:sz w:val="16"/>
        </w:rPr>
        <w:t> </w:t>
      </w:r>
      <w:r>
        <w:rPr>
          <w:color w:val="000009"/>
          <w:sz w:val="16"/>
        </w:rPr>
        <w:t>wymienione</w:t>
      </w:r>
      <w:r>
        <w:rPr>
          <w:color w:val="000009"/>
          <w:spacing w:val="17"/>
          <w:sz w:val="16"/>
        </w:rPr>
        <w:t> </w:t>
      </w:r>
      <w:r>
        <w:rPr>
          <w:color w:val="000009"/>
          <w:sz w:val="16"/>
        </w:rPr>
        <w:t>w</w:t>
      </w:r>
      <w:r>
        <w:rPr>
          <w:color w:val="000009"/>
          <w:spacing w:val="17"/>
          <w:sz w:val="16"/>
        </w:rPr>
        <w:t> </w:t>
      </w:r>
      <w:r>
        <w:rPr>
          <w:color w:val="000009"/>
          <w:sz w:val="16"/>
        </w:rPr>
        <w:t>pkt</w:t>
      </w:r>
      <w:r>
        <w:rPr>
          <w:color w:val="000009"/>
          <w:spacing w:val="19"/>
          <w:sz w:val="16"/>
        </w:rPr>
        <w:t> </w:t>
      </w:r>
      <w:r>
        <w:rPr>
          <w:color w:val="000009"/>
          <w:sz w:val="16"/>
        </w:rPr>
        <w:t>1-6</w:t>
      </w:r>
      <w:r>
        <w:rPr>
          <w:color w:val="000009"/>
          <w:spacing w:val="19"/>
          <w:sz w:val="16"/>
        </w:rPr>
        <w:t> </w:t>
      </w:r>
      <w:r>
        <w:rPr>
          <w:color w:val="000009"/>
          <w:sz w:val="16"/>
        </w:rPr>
        <w:t>powyżej</w:t>
      </w:r>
      <w:r>
        <w:rPr>
          <w:color w:val="000009"/>
          <w:spacing w:val="16"/>
          <w:sz w:val="16"/>
        </w:rPr>
        <w:t> </w:t>
      </w:r>
      <w:r>
        <w:rPr>
          <w:color w:val="000009"/>
          <w:sz w:val="16"/>
        </w:rPr>
        <w:t>można</w:t>
      </w:r>
      <w:r>
        <w:rPr>
          <w:color w:val="000009"/>
          <w:spacing w:val="17"/>
          <w:sz w:val="16"/>
        </w:rPr>
        <w:t> </w:t>
      </w:r>
      <w:r>
        <w:rPr>
          <w:color w:val="000009"/>
          <w:sz w:val="16"/>
        </w:rPr>
        <w:t>zrealizować</w:t>
      </w:r>
      <w:r>
        <w:rPr>
          <w:color w:val="000009"/>
          <w:spacing w:val="19"/>
          <w:sz w:val="16"/>
        </w:rPr>
        <w:t> </w:t>
      </w:r>
      <w:r>
        <w:rPr>
          <w:color w:val="000009"/>
          <w:sz w:val="16"/>
        </w:rPr>
        <w:t>poprzez</w:t>
      </w:r>
      <w:r>
        <w:rPr>
          <w:color w:val="000009"/>
          <w:spacing w:val="19"/>
          <w:sz w:val="16"/>
        </w:rPr>
        <w:t> </w:t>
      </w:r>
      <w:r>
        <w:rPr>
          <w:color w:val="000009"/>
          <w:sz w:val="16"/>
        </w:rPr>
        <w:t>kontakt z Inspektorem Ochrony Danych lub poprzez kontakt z Administratorem Danych.</w:t>
      </w:r>
    </w:p>
    <w:p>
      <w:pPr>
        <w:pStyle w:val="Heading2"/>
        <w:numPr>
          <w:ilvl w:val="0"/>
          <w:numId w:val="2"/>
        </w:numPr>
        <w:tabs>
          <w:tab w:pos="2757" w:val="left" w:leader="none"/>
        </w:tabs>
        <w:spacing w:line="240" w:lineRule="auto" w:before="182" w:after="0"/>
        <w:ind w:left="2757" w:right="0" w:hanging="386"/>
        <w:jc w:val="left"/>
      </w:pPr>
      <w:r>
        <w:rPr/>
        <w:t>PRAWO</w:t>
      </w:r>
      <w:r>
        <w:rPr>
          <w:spacing w:val="-7"/>
        </w:rPr>
        <w:t> </w:t>
      </w:r>
      <w:r>
        <w:rPr/>
        <w:t>WNIESIENIA</w:t>
      </w:r>
      <w:r>
        <w:rPr>
          <w:spacing w:val="-7"/>
        </w:rPr>
        <w:t> </w:t>
      </w:r>
      <w:r>
        <w:rPr/>
        <w:t>SKARGI</w:t>
      </w:r>
      <w:r>
        <w:rPr>
          <w:spacing w:val="-7"/>
        </w:rPr>
        <w:t> </w:t>
      </w:r>
      <w:r>
        <w:rPr/>
        <w:t>DO</w:t>
      </w:r>
      <w:r>
        <w:rPr>
          <w:spacing w:val="-5"/>
        </w:rPr>
        <w:t> </w:t>
      </w:r>
      <w:r>
        <w:rPr/>
        <w:t>ORGANU</w:t>
      </w:r>
      <w:r>
        <w:rPr>
          <w:spacing w:val="-4"/>
        </w:rPr>
        <w:t> </w:t>
      </w:r>
      <w:r>
        <w:rPr>
          <w:spacing w:val="-2"/>
        </w:rPr>
        <w:t>NADZORCZEGO</w:t>
      </w:r>
    </w:p>
    <w:p>
      <w:pPr>
        <w:pStyle w:val="BodyText"/>
        <w:ind w:left="52" w:right="391"/>
        <w:jc w:val="both"/>
      </w:pPr>
      <w:r>
        <w:rPr>
          <w:color w:val="000009"/>
        </w:rPr>
        <w:t>Posiada Pani/Pan prawo wniesienia skargi do Prezesa Urzędu Ochrony Danych Osobowych, gdy uzasadnione jest, że Pana/Pani dane osobowe przetwarzane są przez administratora niezgodnie z przepisami Rozporządzenia ogólnego.</w:t>
      </w:r>
    </w:p>
    <w:p>
      <w:pPr>
        <w:pStyle w:val="BodyText"/>
        <w:spacing w:before="120"/>
      </w:pPr>
    </w:p>
    <w:p>
      <w:pPr>
        <w:pStyle w:val="Heading2"/>
        <w:numPr>
          <w:ilvl w:val="0"/>
          <w:numId w:val="2"/>
        </w:numPr>
        <w:tabs>
          <w:tab w:pos="2160" w:val="left" w:leader="none"/>
        </w:tabs>
        <w:spacing w:line="184" w:lineRule="exact" w:before="1" w:after="0"/>
        <w:ind w:left="2160" w:right="0" w:hanging="259"/>
        <w:jc w:val="left"/>
      </w:pPr>
      <w:r>
        <w:rPr/>
        <w:t>ZAUTOMATYZOWANE</w:t>
      </w:r>
      <w:r>
        <w:rPr>
          <w:spacing w:val="-8"/>
        </w:rPr>
        <w:t> </w:t>
      </w:r>
      <w:r>
        <w:rPr/>
        <w:t>PODEJMOWANIE</w:t>
      </w:r>
      <w:r>
        <w:rPr>
          <w:spacing w:val="-7"/>
        </w:rPr>
        <w:t> </w:t>
      </w:r>
      <w:r>
        <w:rPr/>
        <w:t>DECYZJI</w:t>
      </w:r>
      <w:r>
        <w:rPr>
          <w:spacing w:val="-7"/>
        </w:rPr>
        <w:t> </w:t>
      </w:r>
      <w:r>
        <w:rPr/>
        <w:t>W</w:t>
      </w:r>
      <w:r>
        <w:rPr>
          <w:spacing w:val="-8"/>
        </w:rPr>
        <w:t> </w:t>
      </w:r>
      <w:r>
        <w:rPr/>
        <w:t>TYM</w:t>
      </w:r>
      <w:r>
        <w:rPr>
          <w:spacing w:val="-6"/>
        </w:rPr>
        <w:t> </w:t>
      </w:r>
      <w:r>
        <w:rPr>
          <w:spacing w:val="-2"/>
        </w:rPr>
        <w:t>PROFILOWANIE</w:t>
      </w:r>
    </w:p>
    <w:p>
      <w:pPr>
        <w:pStyle w:val="BodyText"/>
        <w:spacing w:line="183" w:lineRule="exact"/>
        <w:ind w:left="52"/>
        <w:jc w:val="both"/>
      </w:pPr>
      <w:r>
        <w:rPr>
          <w:color w:val="000009"/>
        </w:rPr>
        <w:t>Pani/Pana</w:t>
      </w:r>
      <w:r>
        <w:rPr>
          <w:color w:val="000009"/>
          <w:spacing w:val="-8"/>
        </w:rPr>
        <w:t> </w:t>
      </w:r>
      <w:r>
        <w:rPr>
          <w:color w:val="000009"/>
        </w:rPr>
        <w:t>dane</w:t>
      </w:r>
      <w:r>
        <w:rPr>
          <w:color w:val="000009"/>
          <w:spacing w:val="-5"/>
        </w:rPr>
        <w:t> </w:t>
      </w:r>
      <w:r>
        <w:rPr>
          <w:color w:val="000009"/>
        </w:rPr>
        <w:t>osobowe</w:t>
      </w:r>
      <w:r>
        <w:rPr>
          <w:color w:val="000009"/>
          <w:spacing w:val="-5"/>
        </w:rPr>
        <w:t> </w:t>
      </w:r>
      <w:r>
        <w:rPr>
          <w:color w:val="000009"/>
        </w:rPr>
        <w:t>nie</w:t>
      </w:r>
      <w:r>
        <w:rPr>
          <w:color w:val="000009"/>
          <w:spacing w:val="-6"/>
        </w:rPr>
        <w:t> </w:t>
      </w:r>
      <w:r>
        <w:rPr>
          <w:color w:val="000009"/>
        </w:rPr>
        <w:t>będą</w:t>
      </w:r>
      <w:r>
        <w:rPr>
          <w:color w:val="000009"/>
          <w:spacing w:val="-5"/>
        </w:rPr>
        <w:t> </w:t>
      </w:r>
      <w:r>
        <w:rPr>
          <w:color w:val="000009"/>
        </w:rPr>
        <w:t>przetwarzane</w:t>
      </w:r>
      <w:r>
        <w:rPr>
          <w:color w:val="000009"/>
          <w:spacing w:val="-8"/>
        </w:rPr>
        <w:t> </w:t>
      </w:r>
      <w:r>
        <w:rPr>
          <w:color w:val="000009"/>
        </w:rPr>
        <w:t>w</w:t>
      </w:r>
      <w:r>
        <w:rPr>
          <w:color w:val="000009"/>
          <w:spacing w:val="-8"/>
        </w:rPr>
        <w:t> </w:t>
      </w:r>
      <w:r>
        <w:rPr>
          <w:color w:val="000009"/>
        </w:rPr>
        <w:t>sposób</w:t>
      </w:r>
      <w:r>
        <w:rPr>
          <w:color w:val="000009"/>
          <w:spacing w:val="-7"/>
        </w:rPr>
        <w:t> </w:t>
      </w:r>
      <w:r>
        <w:rPr>
          <w:color w:val="000009"/>
        </w:rPr>
        <w:t>zautomatyzowany,</w:t>
      </w:r>
      <w:r>
        <w:rPr>
          <w:color w:val="000009"/>
          <w:spacing w:val="-6"/>
        </w:rPr>
        <w:t> </w:t>
      </w:r>
      <w:r>
        <w:rPr>
          <w:color w:val="000009"/>
        </w:rPr>
        <w:t>w</w:t>
      </w:r>
      <w:r>
        <w:rPr>
          <w:color w:val="000009"/>
          <w:spacing w:val="-8"/>
        </w:rPr>
        <w:t> </w:t>
      </w:r>
      <w:r>
        <w:rPr>
          <w:color w:val="000009"/>
        </w:rPr>
        <w:t>tym</w:t>
      </w:r>
      <w:r>
        <w:rPr>
          <w:color w:val="000009"/>
          <w:spacing w:val="-4"/>
        </w:rPr>
        <w:t> </w:t>
      </w:r>
      <w:r>
        <w:rPr>
          <w:color w:val="000009"/>
        </w:rPr>
        <w:t>w</w:t>
      </w:r>
      <w:r>
        <w:rPr>
          <w:color w:val="000009"/>
          <w:spacing w:val="-3"/>
        </w:rPr>
        <w:t> </w:t>
      </w:r>
      <w:r>
        <w:rPr>
          <w:color w:val="000009"/>
        </w:rPr>
        <w:t>formie</w:t>
      </w:r>
      <w:r>
        <w:rPr>
          <w:color w:val="000009"/>
          <w:spacing w:val="-7"/>
        </w:rPr>
        <w:t> </w:t>
      </w:r>
      <w:r>
        <w:rPr>
          <w:color w:val="000009"/>
          <w:spacing w:val="-2"/>
        </w:rPr>
        <w:t>profilowania.</w:t>
      </w:r>
    </w:p>
    <w:p>
      <w:pPr>
        <w:pStyle w:val="BodyText"/>
        <w:spacing w:before="1"/>
      </w:pPr>
    </w:p>
    <w:p>
      <w:pPr>
        <w:pStyle w:val="Heading2"/>
        <w:numPr>
          <w:ilvl w:val="0"/>
          <w:numId w:val="2"/>
        </w:numPr>
        <w:tabs>
          <w:tab w:pos="673" w:val="left" w:leader="none"/>
        </w:tabs>
        <w:spacing w:line="184" w:lineRule="exact" w:before="0" w:after="0"/>
        <w:ind w:left="673" w:right="0" w:hanging="198"/>
        <w:jc w:val="left"/>
      </w:pPr>
      <w:r>
        <w:rPr/>
        <w:t>PRZEKAZYWANIE</w:t>
      </w:r>
      <w:r>
        <w:rPr>
          <w:spacing w:val="-8"/>
        </w:rPr>
        <w:t> </w:t>
      </w:r>
      <w:r>
        <w:rPr/>
        <w:t>DANYCH</w:t>
      </w:r>
      <w:r>
        <w:rPr>
          <w:spacing w:val="-5"/>
        </w:rPr>
        <w:t> </w:t>
      </w:r>
      <w:r>
        <w:rPr/>
        <w:t>OSOBOWYCH</w:t>
      </w:r>
      <w:r>
        <w:rPr>
          <w:spacing w:val="-6"/>
        </w:rPr>
        <w:t> </w:t>
      </w:r>
      <w:r>
        <w:rPr/>
        <w:t>DO</w:t>
      </w:r>
      <w:r>
        <w:rPr>
          <w:spacing w:val="-8"/>
        </w:rPr>
        <w:t> </w:t>
      </w:r>
      <w:r>
        <w:rPr/>
        <w:t>PAŃSTWA</w:t>
      </w:r>
      <w:r>
        <w:rPr>
          <w:spacing w:val="-10"/>
        </w:rPr>
        <w:t> </w:t>
      </w:r>
      <w:r>
        <w:rPr/>
        <w:t>TRZECIEGO</w:t>
      </w:r>
      <w:r>
        <w:rPr>
          <w:spacing w:val="-8"/>
        </w:rPr>
        <w:t> </w:t>
      </w:r>
      <w:r>
        <w:rPr/>
        <w:t>LUB</w:t>
      </w:r>
      <w:r>
        <w:rPr>
          <w:spacing w:val="-6"/>
        </w:rPr>
        <w:t> </w:t>
      </w:r>
      <w:r>
        <w:rPr/>
        <w:t>ORGANIZACJI</w:t>
      </w:r>
      <w:r>
        <w:rPr>
          <w:spacing w:val="-6"/>
        </w:rPr>
        <w:t> </w:t>
      </w:r>
      <w:r>
        <w:rPr>
          <w:spacing w:val="-2"/>
        </w:rPr>
        <w:t>MIĘDZYNARODOWEJ</w:t>
      </w:r>
    </w:p>
    <w:p>
      <w:pPr>
        <w:pStyle w:val="BodyText"/>
        <w:spacing w:line="183" w:lineRule="exact"/>
        <w:ind w:left="52"/>
        <w:jc w:val="both"/>
      </w:pPr>
      <w:r>
        <w:rPr>
          <w:color w:val="000009"/>
        </w:rPr>
        <w:t>Pani/Pana</w:t>
      </w:r>
      <w:r>
        <w:rPr>
          <w:color w:val="000009"/>
          <w:spacing w:val="-9"/>
        </w:rPr>
        <w:t> </w:t>
      </w:r>
      <w:r>
        <w:rPr>
          <w:color w:val="000009"/>
        </w:rPr>
        <w:t>dane</w:t>
      </w:r>
      <w:r>
        <w:rPr>
          <w:color w:val="000009"/>
          <w:spacing w:val="-7"/>
        </w:rPr>
        <w:t> </w:t>
      </w:r>
      <w:r>
        <w:rPr>
          <w:color w:val="000009"/>
        </w:rPr>
        <w:t>osobowe</w:t>
      </w:r>
      <w:r>
        <w:rPr>
          <w:color w:val="000009"/>
          <w:spacing w:val="-7"/>
        </w:rPr>
        <w:t> </w:t>
      </w:r>
      <w:r>
        <w:rPr>
          <w:color w:val="000009"/>
        </w:rPr>
        <w:t>nie</w:t>
      </w:r>
      <w:r>
        <w:rPr>
          <w:color w:val="000009"/>
          <w:spacing w:val="-7"/>
        </w:rPr>
        <w:t> </w:t>
      </w:r>
      <w:r>
        <w:rPr>
          <w:color w:val="000009"/>
        </w:rPr>
        <w:t>będą</w:t>
      </w:r>
      <w:r>
        <w:rPr>
          <w:color w:val="000009"/>
          <w:spacing w:val="-6"/>
        </w:rPr>
        <w:t> </w:t>
      </w:r>
      <w:r>
        <w:rPr>
          <w:color w:val="000009"/>
        </w:rPr>
        <w:t>przekazywane</w:t>
      </w:r>
      <w:r>
        <w:rPr>
          <w:color w:val="000009"/>
          <w:spacing w:val="-7"/>
        </w:rPr>
        <w:t> </w:t>
      </w:r>
      <w:r>
        <w:rPr>
          <w:color w:val="000009"/>
        </w:rPr>
        <w:t>do</w:t>
      </w:r>
      <w:r>
        <w:rPr>
          <w:color w:val="000009"/>
          <w:spacing w:val="-7"/>
        </w:rPr>
        <w:t> </w:t>
      </w:r>
      <w:r>
        <w:rPr>
          <w:color w:val="000009"/>
        </w:rPr>
        <w:t>państwa</w:t>
      </w:r>
      <w:r>
        <w:rPr>
          <w:color w:val="000009"/>
          <w:spacing w:val="-8"/>
        </w:rPr>
        <w:t> </w:t>
      </w:r>
      <w:r>
        <w:rPr>
          <w:color w:val="000009"/>
        </w:rPr>
        <w:t>trzeciego/organizacji</w:t>
      </w:r>
      <w:r>
        <w:rPr>
          <w:color w:val="000009"/>
          <w:spacing w:val="-6"/>
        </w:rPr>
        <w:t> </w:t>
      </w:r>
      <w:r>
        <w:rPr>
          <w:color w:val="000009"/>
          <w:spacing w:val="-2"/>
        </w:rPr>
        <w:t>międzynarodowej.</w:t>
      </w:r>
    </w:p>
    <w:p>
      <w:pPr>
        <w:pStyle w:val="BodyText"/>
        <w:spacing w:before="2"/>
      </w:pPr>
    </w:p>
    <w:p>
      <w:pPr>
        <w:pStyle w:val="Heading2"/>
        <w:numPr>
          <w:ilvl w:val="0"/>
          <w:numId w:val="2"/>
        </w:numPr>
        <w:tabs>
          <w:tab w:pos="704" w:val="left" w:leader="none"/>
        </w:tabs>
        <w:spacing w:line="184" w:lineRule="exact" w:before="0" w:after="0"/>
        <w:ind w:left="704" w:right="0" w:hanging="260"/>
        <w:jc w:val="left"/>
      </w:pPr>
      <w:r>
        <w:rPr/>
        <w:t>PRZEKAZYWANIE</w:t>
      </w:r>
      <w:r>
        <w:rPr>
          <w:spacing w:val="-8"/>
        </w:rPr>
        <w:t> </w:t>
      </w:r>
      <w:r>
        <w:rPr/>
        <w:t>DANYCH</w:t>
      </w:r>
      <w:r>
        <w:rPr>
          <w:spacing w:val="-6"/>
        </w:rPr>
        <w:t> </w:t>
      </w:r>
      <w:r>
        <w:rPr/>
        <w:t>OSOBOWYCH</w:t>
      </w:r>
      <w:r>
        <w:rPr>
          <w:spacing w:val="-6"/>
        </w:rPr>
        <w:t> </w:t>
      </w:r>
      <w:r>
        <w:rPr/>
        <w:t>DO</w:t>
      </w:r>
      <w:r>
        <w:rPr>
          <w:spacing w:val="-8"/>
        </w:rPr>
        <w:t> </w:t>
      </w:r>
      <w:r>
        <w:rPr/>
        <w:t>PAŃSTWA</w:t>
      </w:r>
      <w:r>
        <w:rPr>
          <w:spacing w:val="-11"/>
        </w:rPr>
        <w:t> </w:t>
      </w:r>
      <w:r>
        <w:rPr/>
        <w:t>TRZECIEGO</w:t>
      </w:r>
      <w:r>
        <w:rPr>
          <w:spacing w:val="-8"/>
        </w:rPr>
        <w:t> </w:t>
      </w:r>
      <w:r>
        <w:rPr/>
        <w:t>LUB</w:t>
      </w:r>
      <w:r>
        <w:rPr>
          <w:spacing w:val="-6"/>
        </w:rPr>
        <w:t> </w:t>
      </w:r>
      <w:r>
        <w:rPr/>
        <w:t>ORGANIZACJI</w:t>
      </w:r>
      <w:r>
        <w:rPr>
          <w:spacing w:val="-7"/>
        </w:rPr>
        <w:t> </w:t>
      </w:r>
      <w:r>
        <w:rPr>
          <w:spacing w:val="-2"/>
        </w:rPr>
        <w:t>MIĘDZYNARODOWEJ</w:t>
      </w:r>
    </w:p>
    <w:p>
      <w:pPr>
        <w:pStyle w:val="BodyText"/>
        <w:ind w:left="52" w:right="380"/>
        <w:jc w:val="both"/>
      </w:pPr>
      <w:r>
        <w:rPr/>
        <w:t>Administrator dokłada wszelkich starań, aby zapewnić wszelkie środki fizycznej, technicznej i organizacyjnej ochrony danych</w:t>
      </w:r>
      <w:r>
        <w:rPr>
          <w:spacing w:val="40"/>
        </w:rPr>
        <w:t> </w:t>
      </w:r>
      <w:r>
        <w:rPr/>
        <w:t>osobowych przed ich przypadkowym czy umyślnym zniszczeniem, przypadkową utratą, zmianą, nieuprawnionym ujawnieniem, wykorzystaniem czy dostępem, zgodnie z obowiązującymi przepisami, na podstawie zapisów funkcjonującego w firmie Systemu Zarządzania Bezpieczeństwem Danych Osobowych.</w:t>
      </w:r>
    </w:p>
    <w:sectPr>
      <w:pgSz w:w="12240" w:h="15840"/>
      <w:pgMar w:top="1360" w:bottom="280" w:left="108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Calibri">
    <w:altName w:val="Calibri"/>
    <w:charset w:val="1"/>
    <w:family w:val="swiss"/>
    <w:pitch w:val="variable"/>
  </w:font>
  <w:font w:name="Courier New">
    <w:altName w:val="Courier New"/>
    <w:charset w:val="1"/>
    <w:family w:val="modern"/>
    <w:pitch w:val="default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□"/>
      <w:lvlJc w:val="left"/>
      <w:pPr>
        <w:ind w:left="1044" w:hanging="348"/>
      </w:pPr>
      <w:rPr>
        <w:rFonts w:hint="default" w:ascii="Courier New" w:hAnsi="Courier New" w:eastAsia="Courier New" w:cs="Courier New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>
      <w:start w:val="0"/>
      <w:numFmt w:val="bullet"/>
      <w:lvlText w:val="•"/>
      <w:lvlJc w:val="left"/>
      <w:pPr>
        <w:ind w:left="1944" w:hanging="348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2848" w:hanging="348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3752" w:hanging="348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4656" w:hanging="348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5560" w:hanging="348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6464" w:hanging="348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7368" w:hanging="348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8272" w:hanging="348"/>
      </w:pPr>
      <w:rPr>
        <w:rFonts w:hint="default"/>
        <w:lang w:val="pl-PL" w:eastAsia="en-US" w:bidi="ar-SA"/>
      </w:rPr>
    </w:lvl>
  </w:abstractNum>
  <w:abstractNum w:abstractNumId="3">
    <w:multiLevelType w:val="hybridMultilevel"/>
    <w:lvl w:ilvl="0">
      <w:start w:val="1"/>
      <w:numFmt w:val="decimal"/>
      <w:lvlText w:val="%1."/>
      <w:lvlJc w:val="left"/>
      <w:pPr>
        <w:ind w:left="52" w:hanging="166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color w:val="000009"/>
        <w:spacing w:val="0"/>
        <w:w w:val="100"/>
        <w:sz w:val="16"/>
        <w:szCs w:val="16"/>
        <w:lang w:val="pl-PL" w:eastAsia="en-US" w:bidi="ar-SA"/>
      </w:rPr>
    </w:lvl>
    <w:lvl w:ilvl="1">
      <w:start w:val="0"/>
      <w:numFmt w:val="bullet"/>
      <w:lvlText w:val="•"/>
      <w:lvlJc w:val="left"/>
      <w:pPr>
        <w:ind w:left="1062" w:hanging="16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2064" w:hanging="16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3066" w:hanging="16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4068" w:hanging="16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5070" w:hanging="16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6072" w:hanging="16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7074" w:hanging="16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8076" w:hanging="166"/>
      </w:pPr>
      <w:rPr>
        <w:rFonts w:hint="default"/>
        <w:lang w:val="pl-PL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."/>
      <w:lvlJc w:val="left"/>
      <w:pPr>
        <w:ind w:left="52" w:hanging="166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color w:val="000009"/>
        <w:spacing w:val="0"/>
        <w:w w:val="100"/>
        <w:sz w:val="16"/>
        <w:szCs w:val="16"/>
        <w:lang w:val="pl-PL" w:eastAsia="en-US" w:bidi="ar-SA"/>
      </w:rPr>
    </w:lvl>
    <w:lvl w:ilvl="1">
      <w:start w:val="0"/>
      <w:numFmt w:val="bullet"/>
      <w:lvlText w:val="•"/>
      <w:lvlJc w:val="left"/>
      <w:pPr>
        <w:ind w:left="1062" w:hanging="166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2064" w:hanging="166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3066" w:hanging="166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4068" w:hanging="166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5070" w:hanging="166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6072" w:hanging="166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7074" w:hanging="166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8076" w:hanging="166"/>
      </w:pPr>
      <w:rPr>
        <w:rFonts w:hint="default"/>
        <w:lang w:val="pl-PL" w:eastAsia="en-US" w:bidi="ar-SA"/>
      </w:rPr>
    </w:lvl>
  </w:abstractNum>
  <w:abstractNum w:abstractNumId="1">
    <w:multiLevelType w:val="hybridMultilevel"/>
    <w:lvl w:ilvl="0">
      <w:start w:val="1"/>
      <w:numFmt w:val="upperRoman"/>
      <w:lvlText w:val="%1."/>
      <w:lvlJc w:val="left"/>
      <w:pPr>
        <w:ind w:left="3910" w:hanging="147"/>
        <w:jc w:val="righ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-1"/>
        <w:w w:val="100"/>
        <w:sz w:val="16"/>
        <w:szCs w:val="16"/>
        <w:lang w:val="pl-PL" w:eastAsia="en-US" w:bidi="ar-SA"/>
      </w:rPr>
    </w:lvl>
    <w:lvl w:ilvl="1">
      <w:start w:val="0"/>
      <w:numFmt w:val="bullet"/>
      <w:lvlText w:val="•"/>
      <w:lvlJc w:val="left"/>
      <w:pPr>
        <w:ind w:left="4536" w:hanging="147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5152" w:hanging="147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5768" w:hanging="147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6384" w:hanging="147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7000" w:hanging="147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7616" w:hanging="147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8232" w:hanging="147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8848" w:hanging="147"/>
      </w:pPr>
      <w:rPr>
        <w:rFonts w:hint="default"/>
        <w:lang w:val="pl-PL" w:eastAsia="en-US" w:bidi="ar-SA"/>
      </w:rPr>
    </w:lvl>
  </w:abstractNum>
  <w:num w:numId="1">
    <w:abstractNumId w:val="0"/>
  </w:num>
  <w:num w:numId="4">
    <w:abstractNumId w:val="3"/>
  </w:num>
  <w:num w:numId="3">
    <w:abstractNumId w:val="2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l-PL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pl-PL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336"/>
      <w:outlineLvl w:val="1"/>
    </w:pPr>
    <w:rPr>
      <w:rFonts w:ascii="Times New Roman" w:hAnsi="Times New Roman" w:eastAsia="Times New Roman" w:cs="Times New Roman"/>
      <w:sz w:val="20"/>
      <w:szCs w:val="20"/>
      <w:lang w:val="pl-PL" w:eastAsia="en-US" w:bidi="ar-SA"/>
    </w:rPr>
  </w:style>
  <w:style w:styleId="Heading2" w:type="paragraph">
    <w:name w:val="Heading 2"/>
    <w:basedOn w:val="Normal"/>
    <w:uiPriority w:val="1"/>
    <w:qFormat/>
    <w:pPr>
      <w:ind w:hanging="260"/>
      <w:outlineLvl w:val="2"/>
    </w:pPr>
    <w:rPr>
      <w:rFonts w:ascii="Arial" w:hAnsi="Arial" w:eastAsia="Arial" w:cs="Arial"/>
      <w:b/>
      <w:bCs/>
      <w:sz w:val="16"/>
      <w:szCs w:val="16"/>
      <w:lang w:val="pl-PL" w:eastAsia="en-US" w:bidi="ar-SA"/>
    </w:rPr>
  </w:style>
  <w:style w:styleId="Title" w:type="paragraph">
    <w:name w:val="Title"/>
    <w:basedOn w:val="Normal"/>
    <w:uiPriority w:val="1"/>
    <w:qFormat/>
    <w:pPr>
      <w:spacing w:before="1" w:line="321" w:lineRule="exact"/>
      <w:ind w:left="4515"/>
    </w:pPr>
    <w:rPr>
      <w:rFonts w:ascii="Times New Roman" w:hAnsi="Times New Roman" w:eastAsia="Times New Roman" w:cs="Times New Roman"/>
      <w:b/>
      <w:bCs/>
      <w:i/>
      <w:iCs/>
      <w:sz w:val="28"/>
      <w:szCs w:val="28"/>
      <w:lang w:val="pl-PL" w:eastAsia="en-US" w:bidi="ar-SA"/>
    </w:rPr>
  </w:style>
  <w:style w:styleId="ListParagraph" w:type="paragraph">
    <w:name w:val="List Paragraph"/>
    <w:basedOn w:val="Normal"/>
    <w:uiPriority w:val="1"/>
    <w:qFormat/>
    <w:pPr>
      <w:ind w:left="52"/>
    </w:pPr>
    <w:rPr>
      <w:rFonts w:ascii="Arial" w:hAnsi="Arial" w:eastAsia="Arial" w:cs="Arial"/>
      <w:lang w:val="pl-PL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l-PL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ug@bochnia-gmina.pl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UG w Bochni</dc:creator>
  <dc:title>Nr rej   BUD 7327 /W/</dc:title>
  <dcterms:created xsi:type="dcterms:W3CDTF">2026-01-22T12:43:42Z</dcterms:created>
  <dcterms:modified xsi:type="dcterms:W3CDTF">2026-01-22T12:43:42Z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2026-01-22T00:00:00Z</vt:filetime>
  </property>
  <property fmtid="{D5CDD505-2E9C-101B-9397-08002B2CF9AE}" pid="5" name="Producer">
    <vt:lpwstr>3-Heights(TM) PDF Security Shell 4.8.25.2 (http://www.pdf-tools.com)</vt:lpwstr>
  </property>
</Properties>
</file>